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47" w:rsidRPr="00C74347" w:rsidRDefault="00C7434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ПРАВИТЕЛЬСТВО РОССИЙСКОЙ ФЕДЕРАЦИИ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ПОСТАНОВЛЕНИЕ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от 31 августа 2013 г. N 755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 ФЕДЕРАЛЬНОЙ ИНФОРМАЦИОННОЙ СИСТЕМЕ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ОБЕСПЕЧЕНИЯ ПРОВЕДЕНИЯ ГОСУДАРСТВЕННОЙ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ИТОГОВОЙ АТТЕСТАЦИИ ОБУЧАЮЩИХСЯ, ОСВОИВШИХ ОСНОВНЫЕ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ОБРАЗОВАТЕЛЬНЫЕ ПРОГРАММЫ ОСНОВНОГО ОБЩЕГО И СРЕДНЕГО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ОБЩЕГО ОБРАЗОВАНИЯ, И ПРИЕМА ГРАЖДАН В ОБРАЗОВАТЕЛЬНЫЕ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ОРГАНИЗАЦИИ ДЛЯ ПОЛУЧЕНИЯ СРЕДНЕГО ПРОФЕССИОНАЛЬНОГО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И ВЫСШЕГО ОБРАЗОВАНИЯ И РЕГИОНАЛЬНЫХ ИНФОРМАЦИОННЫХ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СИСТЕМАХ ОБЕСПЕЧЕНИЯ ПРОВЕДЕНИЯ ГОСУДАРСТВЕННОЙ ИТОГОВОЙ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АТТЕСТАЦИИ ОБУЧАЮЩИХСЯ, ОСВОИВШИХ ОСНОВНЫЕ ОБРАЗОВАТЕЛЬНЫЕ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ПРОГРАММЫ ОСНОВНОГО ОБЩЕГО И СРЕДНЕГО ОБЩЕГО ОБРАЗОВАНИЯ</w:t>
      </w:r>
    </w:p>
    <w:p w:rsidR="00C74347" w:rsidRPr="00C74347" w:rsidRDefault="00C74347">
      <w:pPr>
        <w:spacing w:after="1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C74347">
          <w:rPr>
            <w:rFonts w:ascii="Times New Roman" w:hAnsi="Times New Roman" w:cs="Times New Roman"/>
            <w:color w:val="0000FF"/>
          </w:rPr>
          <w:t>частью 4 статьи 98</w:t>
        </w:r>
      </w:hyperlink>
      <w:r w:rsidRPr="00C74347">
        <w:rPr>
          <w:rFonts w:ascii="Times New Roman" w:hAnsi="Times New Roman" w:cs="Times New Roman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2. Утвердить прилагаемые </w:t>
      </w:r>
      <w:hyperlink w:anchor="P39" w:history="1">
        <w:r w:rsidRPr="00C74347">
          <w:rPr>
            <w:rFonts w:ascii="Times New Roman" w:hAnsi="Times New Roman" w:cs="Times New Roman"/>
            <w:color w:val="0000FF"/>
          </w:rPr>
          <w:t>Правила</w:t>
        </w:r>
      </w:hyperlink>
      <w:r w:rsidRPr="00C74347">
        <w:rPr>
          <w:rFonts w:ascii="Times New Roman" w:hAnsi="Times New Roman" w:cs="Times New Roman"/>
        </w:rP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3. Признать утратившим силу </w:t>
      </w:r>
      <w:hyperlink r:id="rId5" w:history="1">
        <w:r w:rsidRPr="00C7434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74347">
        <w:rPr>
          <w:rFonts w:ascii="Times New Roman" w:hAnsi="Times New Roman" w:cs="Times New Roman"/>
        </w:rP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4. Утратил силу. - </w:t>
      </w:r>
      <w:hyperlink r:id="rId6" w:history="1">
        <w:r w:rsidRPr="00C7434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1252.</w:t>
      </w: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Председатель Правительства</w:t>
      </w: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Российской Федерации</w:t>
      </w: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Д.МЕДВЕДЕВ</w:t>
      </w: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Утверждены</w:t>
      </w: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постановлением Правительства</w:t>
      </w: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Российской Федерации</w:t>
      </w:r>
    </w:p>
    <w:p w:rsidR="00C74347" w:rsidRPr="00C74347" w:rsidRDefault="00C74347">
      <w:pPr>
        <w:pStyle w:val="ConsPlusNormal"/>
        <w:jc w:val="right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от 31 августа 2013 г. N 755</w:t>
      </w: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C74347">
        <w:rPr>
          <w:rFonts w:ascii="Times New Roman" w:hAnsi="Times New Roman" w:cs="Times New Roman"/>
        </w:rPr>
        <w:lastRenderedPageBreak/>
        <w:t>ПРАВИЛА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ФОРМИРОВАНИЯ И ВЕДЕНИЯ ФЕДЕРАЛЬНОЙ ИНФОРМАЦИОННОЙ СИСТЕМЫ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ОБЕСПЕЧЕНИЯ ПРОВЕДЕНИЯ ГОСУДАРСТВЕННОЙ ИТОГОВОЙ АТТЕСТАЦИИ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ОБУЧАЮЩИХСЯ, ОСВОИВШИХ ОСНОВНЫЕ ОБРАЗОВАТЕЛЬНЫЕ ПРОГРАММЫ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ОСНОВНОГО ОБЩЕГО И СРЕДНЕГО ОБЩЕГО ОБРАЗОВАНИЯ, И ПРИЕМА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ГРАЖДАН В ОБРАЗОВАТЕЛЬНЫЕ ОРГАНИЗАЦИИ ДЛЯ ПОЛУЧЕНИЯ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СРЕДНЕГО ПРОФЕССИОНАЛЬНОГО И ВЫСШЕГО ОБРАЗОВАНИЯ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И РЕГИОНАЛЬНЫХ ИНФОРМАЦИОННЫХ СИСТЕМ ОБЕСПЕЧЕНИЯ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ПРОВЕДЕНИЯ ГОСУДАРСТВЕННОЙ ИТОГОВОЙ АТТЕСТАЦИИ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ОБУЧАЮЩИХСЯ, ОСВОИВШИХ ОСНОВНЫЕ ОБРАЗОВАТЕЛЬНЫЕ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ПРОГРАММЫ ОСНОВНОГО ОБЩЕГО И СРЕДНЕГО</w:t>
      </w:r>
    </w:p>
    <w:p w:rsidR="00C74347" w:rsidRPr="00C74347" w:rsidRDefault="00C74347">
      <w:pPr>
        <w:pStyle w:val="ConsPlusTitle"/>
        <w:jc w:val="center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ОБЩЕГО ОБРАЗОВАНИЯ</w:t>
      </w:r>
    </w:p>
    <w:p w:rsidR="00C74347" w:rsidRPr="00C74347" w:rsidRDefault="00C74347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4347" w:rsidRPr="00C743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4347" w:rsidRPr="00C74347" w:rsidRDefault="00C743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34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74347" w:rsidRPr="00C74347" w:rsidRDefault="00C743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347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16.10.2017 </w:t>
            </w:r>
            <w:hyperlink r:id="rId7" w:history="1">
              <w:r w:rsidRPr="00C74347">
                <w:rPr>
                  <w:rFonts w:ascii="Times New Roman" w:hAnsi="Times New Roman" w:cs="Times New Roman"/>
                  <w:color w:val="0000FF"/>
                </w:rPr>
                <w:t>N 1252</w:t>
              </w:r>
            </w:hyperlink>
            <w:r w:rsidRPr="00C7434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C74347" w:rsidRPr="00C74347" w:rsidRDefault="00C743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347">
              <w:rPr>
                <w:rFonts w:ascii="Times New Roman" w:hAnsi="Times New Roman" w:cs="Times New Roman"/>
                <w:color w:val="392C69"/>
              </w:rPr>
              <w:t xml:space="preserve">от 29.11.2018 </w:t>
            </w:r>
            <w:hyperlink r:id="rId8" w:history="1">
              <w:r w:rsidRPr="00C74347">
                <w:rPr>
                  <w:rFonts w:ascii="Times New Roman" w:hAnsi="Times New Roman" w:cs="Times New Roman"/>
                  <w:color w:val="0000FF"/>
                </w:rPr>
                <w:t>N 1439</w:t>
              </w:r>
            </w:hyperlink>
            <w:r w:rsidRPr="00C74347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2. Федеральная и региональные информационные системы являются государственными информационными системами.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Оператором федеральной информационной системы является Федеральная служба по надзору в сфере образования и науки.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lastRenderedPageBreak/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9" w:history="1">
        <w:r w:rsidRPr="00C74347">
          <w:rPr>
            <w:rFonts w:ascii="Times New Roman" w:hAnsi="Times New Roman" w:cs="Times New Roman"/>
            <w:color w:val="0000FF"/>
          </w:rPr>
          <w:t>законом</w:t>
        </w:r>
      </w:hyperlink>
      <w:r w:rsidRPr="00C74347">
        <w:rPr>
          <w:rFonts w:ascii="Times New Roman" w:hAnsi="Times New Roman"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(в ред. </w:t>
      </w:r>
      <w:hyperlink r:id="rId10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а) обеспечение технического функционирования федеральной и региональных информационных систем;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г) обеспечение защиты информации, содержащейся в федеральной и региональных информационных системах;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д) обеспечение взаимодействия федеральной и региональных информационных систем.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(в ред. </w:t>
      </w:r>
      <w:hyperlink r:id="rId11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образовательные организации, осуществляющие прием на обучение;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Министерство науки и высшего образования Российской Федерации;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(в ред. </w:t>
      </w:r>
      <w:hyperlink r:id="rId12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29.11.2018 N 1439)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Министерство просвещения Российской Федерации;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(абзац введен </w:t>
      </w:r>
      <w:hyperlink r:id="rId13" w:history="1">
        <w:r w:rsidRPr="00C7434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74347">
        <w:rPr>
          <w:rFonts w:ascii="Times New Roman" w:hAnsi="Times New Roman" w:cs="Times New Roman"/>
        </w:rPr>
        <w:t xml:space="preserve"> Правительства РФ от 29.11.2018 N 1439)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5. Внесение сведений в региональные информационные системы осуществляется </w:t>
      </w:r>
      <w:r w:rsidRPr="00C74347">
        <w:rPr>
          <w:rFonts w:ascii="Times New Roman" w:hAnsi="Times New Roman" w:cs="Times New Roman"/>
        </w:rPr>
        <w:lastRenderedPageBreak/>
        <w:t>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органы местного самоуправления, осуществляющие управление в сфере образования;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5 в ред. </w:t>
      </w:r>
      <w:hyperlink r:id="rId14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6 в ред. </w:t>
      </w:r>
      <w:hyperlink r:id="rId15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7. Руководители операторов назначают лиц, ответственных за внесение сведений в федеральную и </w:t>
      </w:r>
      <w:proofErr w:type="gramStart"/>
      <w:r w:rsidRPr="00C74347">
        <w:rPr>
          <w:rFonts w:ascii="Times New Roman" w:hAnsi="Times New Roman" w:cs="Times New Roman"/>
        </w:rPr>
        <w:t>региональные информационные системы</w:t>
      </w:r>
      <w:proofErr w:type="gramEnd"/>
      <w:r w:rsidRPr="00C74347">
        <w:rPr>
          <w:rFonts w:ascii="Times New Roman" w:hAnsi="Times New Roman" w:cs="Times New Roman"/>
        </w:rP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7 в ред. </w:t>
      </w:r>
      <w:hyperlink r:id="rId16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Органы исполнительной власти субъектов Российской Федерации осуществляют </w:t>
      </w:r>
      <w:r w:rsidRPr="00C74347">
        <w:rPr>
          <w:rFonts w:ascii="Times New Roman" w:hAnsi="Times New Roman" w:cs="Times New Roman"/>
        </w:rPr>
        <w:lastRenderedPageBreak/>
        <w:t>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8 в ред. </w:t>
      </w:r>
      <w:hyperlink r:id="rId17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(в ред. </w:t>
      </w:r>
      <w:hyperlink r:id="rId18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2"/>
      <w:bookmarkEnd w:id="2"/>
      <w:r w:rsidRPr="00C74347">
        <w:rPr>
          <w:rFonts w:ascii="Times New Roman" w:hAnsi="Times New Roman" w:cs="Times New Roman"/>
        </w:rPr>
        <w:t>11. В региональные информационные системы вносятся следующие сведения: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а) об участниках итогового сочинения (изложения), участниках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б) об экзаменационных материалах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6"/>
      <w:bookmarkEnd w:id="3"/>
      <w:r w:rsidRPr="00C74347">
        <w:rPr>
          <w:rFonts w:ascii="Times New Roman" w:hAnsi="Times New Roman" w:cs="Times New Roman"/>
        </w:rPr>
        <w:t>г) о результатах итогового сочинения (изложения) и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д) об апелляциях участников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е) о лицах, привлекаемых к проведению государственной итоговой аттестации (далее - работники);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ж) о гражданах, аккредитованных в качестве общественных наблюдателей;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з) о местах проведения государственной итоговой аттестации;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11 в ред. </w:t>
      </w:r>
      <w:hyperlink r:id="rId19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12. В федеральную информационную систему вносятся следующие сведения: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а) сведения, аналогичные сведениям, указанным в </w:t>
      </w:r>
      <w:hyperlink w:anchor="P102" w:history="1">
        <w:r w:rsidRPr="00C74347">
          <w:rPr>
            <w:rFonts w:ascii="Times New Roman" w:hAnsi="Times New Roman" w:cs="Times New Roman"/>
            <w:color w:val="0000FF"/>
          </w:rPr>
          <w:t>пункте 11</w:t>
        </w:r>
      </w:hyperlink>
      <w:r w:rsidRPr="00C74347">
        <w:rPr>
          <w:rFonts w:ascii="Times New Roman" w:hAnsi="Times New Roman" w:cs="Times New Roman"/>
        </w:rP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б)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(в ред. </w:t>
      </w:r>
      <w:hyperlink r:id="rId20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29.11.2018 N 1439)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lastRenderedPageBreak/>
        <w:t>в) о результатах централизованной проверки экзаменационных работ участников единого государственного экзамена;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г) о лицах, являющихся победителями и призерами заключительного этапа всероссийской олимпиады школьников, проводимой в </w:t>
      </w:r>
      <w:hyperlink r:id="rId21" w:history="1">
        <w:r w:rsidRPr="00C74347">
          <w:rPr>
            <w:rFonts w:ascii="Times New Roman" w:hAnsi="Times New Roman" w:cs="Times New Roman"/>
            <w:color w:val="0000FF"/>
          </w:rPr>
          <w:t>порядке</w:t>
        </w:r>
      </w:hyperlink>
      <w:r w:rsidRPr="00C74347">
        <w:rPr>
          <w:rFonts w:ascii="Times New Roman" w:hAnsi="Times New Roman" w:cs="Times New Roman"/>
        </w:rP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2" w:history="1">
        <w:r w:rsidRPr="00C74347">
          <w:rPr>
            <w:rFonts w:ascii="Times New Roman" w:hAnsi="Times New Roman" w:cs="Times New Roman"/>
            <w:color w:val="0000FF"/>
          </w:rPr>
          <w:t>порядке</w:t>
        </w:r>
      </w:hyperlink>
      <w:r w:rsidRPr="00C74347">
        <w:rPr>
          <w:rFonts w:ascii="Times New Roman" w:hAnsi="Times New Roman" w:cs="Times New Roman"/>
        </w:rP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3" w:history="1">
        <w:r w:rsidRPr="00C74347">
          <w:rPr>
            <w:rFonts w:ascii="Times New Roman" w:hAnsi="Times New Roman" w:cs="Times New Roman"/>
            <w:color w:val="0000FF"/>
          </w:rPr>
          <w:t>порядке</w:t>
        </w:r>
      </w:hyperlink>
      <w:r w:rsidRPr="00C74347">
        <w:rPr>
          <w:rFonts w:ascii="Times New Roman" w:hAnsi="Times New Roman" w:cs="Times New Roman"/>
        </w:rP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(</w:t>
      </w:r>
      <w:proofErr w:type="spellStart"/>
      <w:r w:rsidRPr="00C74347">
        <w:rPr>
          <w:rFonts w:ascii="Times New Roman" w:hAnsi="Times New Roman" w:cs="Times New Roman"/>
        </w:rPr>
        <w:t>пп</w:t>
      </w:r>
      <w:proofErr w:type="spellEnd"/>
      <w:r w:rsidRPr="00C74347">
        <w:rPr>
          <w:rFonts w:ascii="Times New Roman" w:hAnsi="Times New Roman" w:cs="Times New Roman"/>
        </w:rPr>
        <w:t xml:space="preserve">. "г" в ред. </w:t>
      </w:r>
      <w:hyperlink r:id="rId24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29.11.2018 N 1439)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д) о лицах, являющихся чемпионами и призерами Олимпийских игр, </w:t>
      </w:r>
      <w:proofErr w:type="spellStart"/>
      <w:r w:rsidRPr="00C74347">
        <w:rPr>
          <w:rFonts w:ascii="Times New Roman" w:hAnsi="Times New Roman" w:cs="Times New Roman"/>
        </w:rPr>
        <w:t>Паралимпийских</w:t>
      </w:r>
      <w:proofErr w:type="spellEnd"/>
      <w:r w:rsidRPr="00C74347">
        <w:rPr>
          <w:rFonts w:ascii="Times New Roman" w:hAnsi="Times New Roman" w:cs="Times New Roman"/>
        </w:rPr>
        <w:t xml:space="preserve"> игр и </w:t>
      </w:r>
      <w:proofErr w:type="spellStart"/>
      <w:r w:rsidRPr="00C74347">
        <w:rPr>
          <w:rFonts w:ascii="Times New Roman" w:hAnsi="Times New Roman" w:cs="Times New Roman"/>
        </w:rPr>
        <w:t>Сурдлимпийских</w:t>
      </w:r>
      <w:proofErr w:type="spellEnd"/>
      <w:r w:rsidRPr="00C74347">
        <w:rPr>
          <w:rFonts w:ascii="Times New Roman" w:hAnsi="Times New Roman" w:cs="Times New Roman"/>
        </w:rP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C74347">
        <w:rPr>
          <w:rFonts w:ascii="Times New Roman" w:hAnsi="Times New Roman" w:cs="Times New Roman"/>
        </w:rPr>
        <w:t>Паралимпийских</w:t>
      </w:r>
      <w:proofErr w:type="spellEnd"/>
      <w:r w:rsidRPr="00C74347">
        <w:rPr>
          <w:rFonts w:ascii="Times New Roman" w:hAnsi="Times New Roman" w:cs="Times New Roman"/>
        </w:rPr>
        <w:t xml:space="preserve"> игр и </w:t>
      </w:r>
      <w:proofErr w:type="spellStart"/>
      <w:r w:rsidRPr="00C74347">
        <w:rPr>
          <w:rFonts w:ascii="Times New Roman" w:hAnsi="Times New Roman" w:cs="Times New Roman"/>
        </w:rPr>
        <w:t>Сурдлимпийских</w:t>
      </w:r>
      <w:proofErr w:type="spellEnd"/>
      <w:r w:rsidRPr="00C74347">
        <w:rPr>
          <w:rFonts w:ascii="Times New Roman" w:hAnsi="Times New Roman" w:cs="Times New Roman"/>
        </w:rPr>
        <w:t xml:space="preserve"> игр;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е) о приеме на обучение, объявляемом образовательными организациями, осуществляющими прием на обучение.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12 в ред. </w:t>
      </w:r>
      <w:hyperlink r:id="rId25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13 в ред. </w:t>
      </w:r>
      <w:hyperlink r:id="rId26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14. </w:t>
      </w:r>
      <w:hyperlink r:id="rId27" w:history="1">
        <w:r w:rsidRPr="00C74347">
          <w:rPr>
            <w:rFonts w:ascii="Times New Roman" w:hAnsi="Times New Roman" w:cs="Times New Roman"/>
            <w:color w:val="0000FF"/>
          </w:rPr>
          <w:t>Требования</w:t>
        </w:r>
      </w:hyperlink>
      <w:r w:rsidRPr="00C74347">
        <w:rPr>
          <w:rFonts w:ascii="Times New Roman" w:hAnsi="Times New Roman" w:cs="Times New Roman"/>
        </w:rP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14 в ред. </w:t>
      </w:r>
      <w:hyperlink r:id="rId28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16.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29" w:history="1">
        <w:r w:rsidRPr="00C74347">
          <w:rPr>
            <w:rFonts w:ascii="Times New Roman" w:hAnsi="Times New Roman" w:cs="Times New Roman"/>
            <w:color w:val="0000FF"/>
          </w:rPr>
          <w:t>законом</w:t>
        </w:r>
      </w:hyperlink>
      <w:r w:rsidRPr="00C74347">
        <w:rPr>
          <w:rFonts w:ascii="Times New Roman" w:hAnsi="Times New Roman" w:cs="Times New Roman"/>
        </w:rPr>
        <w:t xml:space="preserve"> "О персональных данных".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17 в ред. </w:t>
      </w:r>
      <w:hyperlink r:id="rId30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6" w:history="1">
        <w:r w:rsidRPr="00C74347">
          <w:rPr>
            <w:rFonts w:ascii="Times New Roman" w:hAnsi="Times New Roman" w:cs="Times New Roman"/>
            <w:color w:val="0000FF"/>
          </w:rPr>
          <w:t>подпункте "г" пункта 11</w:t>
        </w:r>
      </w:hyperlink>
      <w:r w:rsidRPr="00C74347">
        <w:rPr>
          <w:rFonts w:ascii="Times New Roman" w:hAnsi="Times New Roman" w:cs="Times New Roman"/>
        </w:rP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</w:t>
      </w:r>
      <w:r w:rsidRPr="00C74347">
        <w:rPr>
          <w:rFonts w:ascii="Times New Roman" w:hAnsi="Times New Roman" w:cs="Times New Roman"/>
        </w:rPr>
        <w:lastRenderedPageBreak/>
        <w:t>единой системы межведомственного электронного взаимодействия.</w:t>
      </w:r>
    </w:p>
    <w:p w:rsidR="00C74347" w:rsidRPr="00C74347" w:rsidRDefault="00C74347">
      <w:pPr>
        <w:pStyle w:val="ConsPlusNormal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(п. 18 в ред. </w:t>
      </w:r>
      <w:hyperlink r:id="rId31" w:history="1">
        <w:r w:rsidRPr="00C7434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1252)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 xml:space="preserve">19 - 21. Утратили силу. - </w:t>
      </w:r>
      <w:hyperlink r:id="rId32" w:history="1">
        <w:r w:rsidRPr="00C7434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C74347">
        <w:rPr>
          <w:rFonts w:ascii="Times New Roman" w:hAnsi="Times New Roman" w:cs="Times New Roman"/>
        </w:rPr>
        <w:t xml:space="preserve"> Правительства РФ от 16.10.2017 N 1252.</w:t>
      </w:r>
    </w:p>
    <w:p w:rsidR="00C74347" w:rsidRPr="00C74347" w:rsidRDefault="00C74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4347">
        <w:rPr>
          <w:rFonts w:ascii="Times New Roman" w:hAnsi="Times New Roman" w:cs="Times New Roman"/>
        </w:rP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347" w:rsidRPr="00C74347" w:rsidRDefault="00C7434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C3571" w:rsidRPr="00C74347" w:rsidRDefault="00C74347">
      <w:pPr>
        <w:rPr>
          <w:rFonts w:ascii="Times New Roman" w:hAnsi="Times New Roman" w:cs="Times New Roman"/>
        </w:rPr>
      </w:pPr>
    </w:p>
    <w:sectPr w:rsidR="00DC3571" w:rsidRPr="00C74347" w:rsidSect="0048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47"/>
    <w:rsid w:val="00187EEE"/>
    <w:rsid w:val="00BB48B6"/>
    <w:rsid w:val="00C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233E-B54A-4EA5-AF7F-91B72CD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58BE04CDE3D65A9AE436D22AE8FE53B605E085C51265CD739C12975C0E4160323A18AFCDC61DFAE85BAC5BF9D959760F46D3DD3BF6FCECEpEN" TargetMode="External"/><Relationship Id="rId13" Type="http://schemas.openxmlformats.org/officeDocument/2006/relationships/hyperlink" Target="consultantplus://offline/ref=ABB58BE04CDE3D65A9AE436D22AE8FE53B605E085C51265CD739C12975C0E4160323A18AFCDC61DCA885BAC5BF9D959760F46D3DD3BF6FCECEpEN" TargetMode="External"/><Relationship Id="rId18" Type="http://schemas.openxmlformats.org/officeDocument/2006/relationships/hyperlink" Target="consultantplus://offline/ref=ABB58BE04CDE3D65A9AE436D22AE8FE53A695C0A5E50265CD739C12975C0E4160323A18AFCDC61D8AE85BAC5BF9D959760F46D3DD3BF6FCECEpEN" TargetMode="External"/><Relationship Id="rId26" Type="http://schemas.openxmlformats.org/officeDocument/2006/relationships/hyperlink" Target="consultantplus://offline/ref=ABB58BE04CDE3D65A9AE436D22AE8FE53A695C0A5E50265CD739C12975C0E4160323A18AFCDC61DEAD85BAC5BF9D959760F46D3DD3BF6FCECEp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B58BE04CDE3D65A9AE436D22AE8FE53A6154085857265CD739C12975C0E4160323A18AFCDC61DBAB85BAC5BF9D959760F46D3DD3BF6FCECEpE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BB58BE04CDE3D65A9AE436D22AE8FE53A695C0A5E50265CD739C12975C0E4160323A18AFCDC61DBA885BAC5BF9D959760F46D3DD3BF6FCECEpEN" TargetMode="External"/><Relationship Id="rId12" Type="http://schemas.openxmlformats.org/officeDocument/2006/relationships/hyperlink" Target="consultantplus://offline/ref=ABB58BE04CDE3D65A9AE436D22AE8FE53B605E085C51265CD739C12975C0E4160323A18AFCDC61DFA085BAC5BF9D959760F46D3DD3BF6FCECEpEN" TargetMode="External"/><Relationship Id="rId17" Type="http://schemas.openxmlformats.org/officeDocument/2006/relationships/hyperlink" Target="consultantplus://offline/ref=ABB58BE04CDE3D65A9AE436D22AE8FE53A695C0A5E50265CD739C12975C0E4160323A18AFCDC61D8AC85BAC5BF9D959760F46D3DD3BF6FCECEpEN" TargetMode="External"/><Relationship Id="rId25" Type="http://schemas.openxmlformats.org/officeDocument/2006/relationships/hyperlink" Target="consultantplus://offline/ref=ABB58BE04CDE3D65A9AE436D22AE8FE53A695C0A5E50265CD739C12975C0E4160323A18AFCDC61D9A085BAC5BF9D959760F46D3DD3BF6FCECEpE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B58BE04CDE3D65A9AE436D22AE8FE53A695C0A5E50265CD739C12975C0E4160323A18AFCDC61D8A885BAC5BF9D959760F46D3DD3BF6FCECEpEN" TargetMode="External"/><Relationship Id="rId20" Type="http://schemas.openxmlformats.org/officeDocument/2006/relationships/hyperlink" Target="consultantplus://offline/ref=ABB58BE04CDE3D65A9AE436D22AE8FE53B605E085C51265CD739C12975C0E4160323A18AFCDC61DCAB85BAC5BF9D959760F46D3DD3BF6FCECEpEN" TargetMode="External"/><Relationship Id="rId29" Type="http://schemas.openxmlformats.org/officeDocument/2006/relationships/hyperlink" Target="consultantplus://offline/ref=ABB58BE04CDE3D65A9AE436D22AE8FE53A695A055C5E265CD739C12975C0E4161123F986FCDE7FDAAC90EC94FACCp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58BE04CDE3D65A9AE436D22AE8FE53A695C0A5E50265CD739C12975C0E4160323A18AFCDC61DAA185BAC5BF9D959760F46D3DD3BF6FCECEpEN" TargetMode="External"/><Relationship Id="rId11" Type="http://schemas.openxmlformats.org/officeDocument/2006/relationships/hyperlink" Target="consultantplus://offline/ref=ABB58BE04CDE3D65A9AE436D22AE8FE53A695C0A5E50265CD739C12975C0E4160323A18AFCDC61DBAA85BAC5BF9D959760F46D3DD3BF6FCECEpEN" TargetMode="External"/><Relationship Id="rId24" Type="http://schemas.openxmlformats.org/officeDocument/2006/relationships/hyperlink" Target="consultantplus://offline/ref=ABB58BE04CDE3D65A9AE436D22AE8FE53B605E085C51265CD739C12975C0E4160323A18AFCDC61DCAC85BAC5BF9D959760F46D3DD3BF6FCECEpEN" TargetMode="External"/><Relationship Id="rId32" Type="http://schemas.openxmlformats.org/officeDocument/2006/relationships/hyperlink" Target="consultantplus://offline/ref=ABB58BE04CDE3D65A9AE436D22AE8FE53A695C0A5E50265CD739C12975C0E4160323A18AFCDC61DFA985BAC5BF9D959760F46D3DD3BF6FCECEpEN" TargetMode="External"/><Relationship Id="rId5" Type="http://schemas.openxmlformats.org/officeDocument/2006/relationships/hyperlink" Target="consultantplus://offline/ref=ABB58BE04CDE3D65A9AE436D22AE8FE53963590A5A56265CD739C12975C0E4161123F986FCDE7FDAAC90EC94FACCp1N" TargetMode="External"/><Relationship Id="rId15" Type="http://schemas.openxmlformats.org/officeDocument/2006/relationships/hyperlink" Target="consultantplus://offline/ref=ABB58BE04CDE3D65A9AE436D22AE8FE53A695C0A5E50265CD739C12975C0E4160323A18AFCDC61DBA085BAC5BF9D959760F46D3DD3BF6FCECEpEN" TargetMode="External"/><Relationship Id="rId23" Type="http://schemas.openxmlformats.org/officeDocument/2006/relationships/hyperlink" Target="consultantplus://offline/ref=ABB58BE04CDE3D65A9AE436D22AE8FE53966580F5C5F265CD739C12975C0E4160323A18AFCDC61DBA085BAC5BF9D959760F46D3DD3BF6FCECEpEN" TargetMode="External"/><Relationship Id="rId28" Type="http://schemas.openxmlformats.org/officeDocument/2006/relationships/hyperlink" Target="consultantplus://offline/ref=ABB58BE04CDE3D65A9AE436D22AE8FE53A695C0A5E50265CD739C12975C0E4160323A18AFCDC61DEAF85BAC5BF9D959760F46D3DD3BF6FCECEpEN" TargetMode="External"/><Relationship Id="rId10" Type="http://schemas.openxmlformats.org/officeDocument/2006/relationships/hyperlink" Target="consultantplus://offline/ref=ABB58BE04CDE3D65A9AE436D22AE8FE53A695C0A5E50265CD739C12975C0E4160323A18AFCDC61DBA985BAC5BF9D959760F46D3DD3BF6FCECEpEN" TargetMode="External"/><Relationship Id="rId19" Type="http://schemas.openxmlformats.org/officeDocument/2006/relationships/hyperlink" Target="consultantplus://offline/ref=ABB58BE04CDE3D65A9AE436D22AE8FE53A695C0A5E50265CD739C12975C0E4160323A18AFCDC61D8AF85BAC5BF9D959760F46D3DD3BF6FCECEpEN" TargetMode="External"/><Relationship Id="rId31" Type="http://schemas.openxmlformats.org/officeDocument/2006/relationships/hyperlink" Target="consultantplus://offline/ref=ABB58BE04CDE3D65A9AE436D22AE8FE53A695C0A5E50265CD739C12975C0E4160323A18AFCDC61DFA885BAC5BF9D959760F46D3DD3BF6FCECEpEN" TargetMode="External"/><Relationship Id="rId4" Type="http://schemas.openxmlformats.org/officeDocument/2006/relationships/hyperlink" Target="consultantplus://offline/ref=ABB58BE04CDE3D65A9AE436D22AE8FE53B60550A5F5F265CD739C12975C0E4160323A18AFCDD64D3A185BAC5BF9D959760F46D3DD3BF6FCECEpEN" TargetMode="External"/><Relationship Id="rId9" Type="http://schemas.openxmlformats.org/officeDocument/2006/relationships/hyperlink" Target="consultantplus://offline/ref=ABB58BE04CDE3D65A9AE436D22AE8FE53B60590E5C50265CD739C12975C0E4161123F986FCDE7FDAAC90EC94FACCp1N" TargetMode="External"/><Relationship Id="rId14" Type="http://schemas.openxmlformats.org/officeDocument/2006/relationships/hyperlink" Target="consultantplus://offline/ref=ABB58BE04CDE3D65A9AE436D22AE8FE53A695C0A5E50265CD739C12975C0E4160323A18AFCDC61DBAB85BAC5BF9D959760F46D3DD3BF6FCECEpEN" TargetMode="External"/><Relationship Id="rId22" Type="http://schemas.openxmlformats.org/officeDocument/2006/relationships/hyperlink" Target="consultantplus://offline/ref=ABB58BE04CDE3D65A9AE436D22AE8FE539675505585E265CD739C12975C0E4160323A18AFCDC61DBA985BAC5BF9D959760F46D3DD3BF6FCECEpEN" TargetMode="External"/><Relationship Id="rId27" Type="http://schemas.openxmlformats.org/officeDocument/2006/relationships/hyperlink" Target="consultantplus://offline/ref=ABB58BE04CDE3D65A9AE436D22AE8FE53B6154085052265CD739C12975C0E4160323A18AFCDC61DBAA85BAC5BF9D959760F46D3DD3BF6FCECEpEN" TargetMode="External"/><Relationship Id="rId30" Type="http://schemas.openxmlformats.org/officeDocument/2006/relationships/hyperlink" Target="consultantplus://offline/ref=ABB58BE04CDE3D65A9AE436D22AE8FE53A695C0A5E50265CD739C12975C0E4160323A18AFCDC61DEA085BAC5BF9D959760F46D3DD3BF6FCECEp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Е.А.</dc:creator>
  <cp:keywords/>
  <dc:description/>
  <cp:lastModifiedBy>Филипова Е.А.</cp:lastModifiedBy>
  <cp:revision>1</cp:revision>
  <dcterms:created xsi:type="dcterms:W3CDTF">2019-04-02T13:41:00Z</dcterms:created>
  <dcterms:modified xsi:type="dcterms:W3CDTF">2019-04-02T13:41:00Z</dcterms:modified>
</cp:coreProperties>
</file>