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39" w:type="dxa"/>
        <w:tblLook w:val="04A0" w:firstRow="1" w:lastRow="0" w:firstColumn="1" w:lastColumn="0" w:noHBand="0" w:noVBand="1"/>
      </w:tblPr>
      <w:tblGrid>
        <w:gridCol w:w="869"/>
        <w:gridCol w:w="3596"/>
        <w:gridCol w:w="66"/>
        <w:gridCol w:w="3402"/>
        <w:gridCol w:w="62"/>
        <w:gridCol w:w="1744"/>
      </w:tblGrid>
      <w:tr w:rsidR="00C677F9" w:rsidRPr="0040378C" w:rsidTr="0040378C">
        <w:tc>
          <w:tcPr>
            <w:tcW w:w="869" w:type="dxa"/>
          </w:tcPr>
          <w:p w:rsidR="00C677F9" w:rsidRPr="0040378C" w:rsidRDefault="00C677F9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2" w:type="dxa"/>
            <w:gridSpan w:val="2"/>
          </w:tcPr>
          <w:p w:rsidR="00C677F9" w:rsidRPr="0040378C" w:rsidRDefault="00C677F9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bookmarkStart w:id="0" w:name="_GoBack"/>
            <w:bookmarkEnd w:id="0"/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  <w:tc>
          <w:tcPr>
            <w:tcW w:w="3402" w:type="dxa"/>
          </w:tcPr>
          <w:p w:rsidR="00C677F9" w:rsidRPr="0040378C" w:rsidRDefault="00C677F9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  <w:tc>
          <w:tcPr>
            <w:tcW w:w="1806" w:type="dxa"/>
            <w:gridSpan w:val="2"/>
          </w:tcPr>
          <w:p w:rsidR="00C677F9" w:rsidRPr="0040378C" w:rsidRDefault="00C677F9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</w:p>
        </w:tc>
      </w:tr>
      <w:tr w:rsidR="005B5D7E" w:rsidTr="001E7D1A">
        <w:tc>
          <w:tcPr>
            <w:tcW w:w="869" w:type="dxa"/>
          </w:tcPr>
          <w:p w:rsidR="005B5D7E" w:rsidRPr="0040378C" w:rsidRDefault="005B5D7E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1E7D1A"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образования</w:t>
            </w: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3530" w:type="dxa"/>
            <w:gridSpan w:val="3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Порядка выдачи направлений в государственные организации для детей-сирот и детей, оставшихся без попечения родителей"</w:t>
            </w:r>
          </w:p>
        </w:tc>
        <w:tc>
          <w:tcPr>
            <w:tcW w:w="1744" w:type="dxa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15.09.2015 № 3691</w:t>
            </w:r>
          </w:p>
        </w:tc>
      </w:tr>
      <w:tr w:rsidR="005B5D7E" w:rsidTr="001E7D1A">
        <w:tc>
          <w:tcPr>
            <w:tcW w:w="869" w:type="dxa"/>
          </w:tcPr>
          <w:p w:rsidR="005B5D7E" w:rsidRPr="0040378C" w:rsidRDefault="005B5D7E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</w:t>
            </w:r>
            <w:r w:rsidR="001E7D1A"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министерства образования </w:t>
            </w: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</w:tc>
        <w:tc>
          <w:tcPr>
            <w:tcW w:w="3530" w:type="dxa"/>
            <w:gridSpan w:val="3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"Об утверждении административного регламента министерства образования Нижегородской области по предоставлению государственной услуги "Выдача предварительных разрешений на усыновление (удочерение) детей в случаях, предусмотренных законодательством Российской Федерации"</w:t>
            </w:r>
          </w:p>
        </w:tc>
        <w:tc>
          <w:tcPr>
            <w:tcW w:w="1744" w:type="dxa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01.02.2012 № 245</w:t>
            </w:r>
          </w:p>
        </w:tc>
      </w:tr>
      <w:tr w:rsidR="005B5D7E" w:rsidTr="001E7D1A">
        <w:tc>
          <w:tcPr>
            <w:tcW w:w="869" w:type="dxa"/>
          </w:tcPr>
          <w:p w:rsidR="005B5D7E" w:rsidRPr="0040378C" w:rsidRDefault="005B5D7E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образования и министерства социальной политики Нижегородской области</w:t>
            </w:r>
          </w:p>
        </w:tc>
        <w:tc>
          <w:tcPr>
            <w:tcW w:w="3530" w:type="dxa"/>
            <w:gridSpan w:val="3"/>
          </w:tcPr>
          <w:p w:rsidR="005B5D7E" w:rsidRPr="0040378C" w:rsidRDefault="005B5D7E" w:rsidP="004037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"Об утверждении программы подготовки лиц, желающих принять на воспитание в свою семью ребенка, оставшегося без попечения родителей"</w:t>
            </w:r>
          </w:p>
        </w:tc>
        <w:tc>
          <w:tcPr>
            <w:tcW w:w="1744" w:type="dxa"/>
          </w:tcPr>
          <w:p w:rsidR="005B5D7E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09.04.2013 № 931/352</w:t>
            </w:r>
          </w:p>
        </w:tc>
      </w:tr>
      <w:tr w:rsidR="00CE466C" w:rsidTr="001E7D1A">
        <w:tc>
          <w:tcPr>
            <w:tcW w:w="869" w:type="dxa"/>
          </w:tcPr>
          <w:p w:rsidR="00CE466C" w:rsidRPr="0040378C" w:rsidRDefault="00CE466C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образования, науки и молодежной политики Нижегородской области</w:t>
            </w:r>
          </w:p>
        </w:tc>
        <w:tc>
          <w:tcPr>
            <w:tcW w:w="3530" w:type="dxa"/>
            <w:gridSpan w:val="3"/>
          </w:tcPr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административного регламента по предоставлению государственной услуги "Выдача разрешения на изменение имени ребенку, а также изменение присвоенной ему фамилии на фамилию другого родителя до достижения им возраста четырнадцати лет"</w:t>
            </w:r>
          </w:p>
        </w:tc>
        <w:tc>
          <w:tcPr>
            <w:tcW w:w="1744" w:type="dxa"/>
          </w:tcPr>
          <w:p w:rsidR="00CE466C" w:rsidRPr="0040378C" w:rsidRDefault="00792E12" w:rsidP="0040378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15.05.2019 № 316</w:t>
            </w:r>
            <w:r w:rsidR="00CE466C"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-01-63-1125</w:t>
            </w:r>
          </w:p>
        </w:tc>
      </w:tr>
      <w:tr w:rsidR="00CE466C" w:rsidTr="001E7D1A">
        <w:tc>
          <w:tcPr>
            <w:tcW w:w="869" w:type="dxa"/>
          </w:tcPr>
          <w:p w:rsidR="00CE466C" w:rsidRPr="0040378C" w:rsidRDefault="00CE466C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1E7D1A"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образования</w:t>
            </w:r>
            <w:r w:rsidR="001E7D1A"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</w:tc>
        <w:tc>
          <w:tcPr>
            <w:tcW w:w="3530" w:type="dxa"/>
            <w:gridSpan w:val="3"/>
          </w:tcPr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административного регламента по предоставлению государственной услуги "Назначение ежемесячного пособия на опекаемых детей-сирот и детей, оставшихся без попечения родителей, воспитывающихся в семьях опекунов (попечителей), приемных родителей"</w:t>
            </w:r>
          </w:p>
        </w:tc>
        <w:tc>
          <w:tcPr>
            <w:tcW w:w="1744" w:type="dxa"/>
          </w:tcPr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18.07.2013 № 1772</w:t>
            </w:r>
          </w:p>
        </w:tc>
      </w:tr>
      <w:tr w:rsidR="00CE466C" w:rsidTr="001E7D1A">
        <w:tc>
          <w:tcPr>
            <w:tcW w:w="869" w:type="dxa"/>
          </w:tcPr>
          <w:p w:rsidR="00CE466C" w:rsidRPr="0040378C" w:rsidRDefault="00CE466C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CE466C" w:rsidRPr="0040378C" w:rsidRDefault="000D7450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Нижегородской области</w:t>
            </w:r>
          </w:p>
        </w:tc>
        <w:tc>
          <w:tcPr>
            <w:tcW w:w="3530" w:type="dxa"/>
            <w:gridSpan w:val="3"/>
          </w:tcPr>
          <w:p w:rsidR="00CE466C" w:rsidRPr="0040378C" w:rsidRDefault="00CE466C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" Об утверждении административного регламента предоставления министерством образования, науки и молодежной политики Нижегородской области государственной услуги по предоставлению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граждан"</w:t>
            </w:r>
          </w:p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CE466C" w:rsidRPr="0040378C" w:rsidRDefault="00CE466C" w:rsidP="004037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01.06.2016 № 2328</w:t>
            </w:r>
          </w:p>
        </w:tc>
      </w:tr>
      <w:tr w:rsidR="001E7D1A" w:rsidTr="001E7D1A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Нижегородской области</w:t>
            </w:r>
          </w:p>
        </w:tc>
        <w:tc>
          <w:tcPr>
            <w:tcW w:w="3530" w:type="dxa"/>
            <w:gridSpan w:val="3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числовых значений коэффициентов, применяемых для расчета нормативов финансового обеспечения образовательной деятельности, и субвенций на исполнение полномочий в сфере общего образования в муниципальных дошкольных образовательных организациях и муниципальных общеобразовательных организациях" (Включен в Реестр нормативных актов органов исполнительной власти Нижегородской области 17.09.2014 № 05935-316-1908) </w:t>
            </w:r>
          </w:p>
        </w:tc>
        <w:tc>
          <w:tcPr>
            <w:tcW w:w="1744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№ 1908 от 27 августа 2014 г.</w:t>
            </w:r>
          </w:p>
        </w:tc>
      </w:tr>
      <w:tr w:rsidR="001E7D1A" w:rsidTr="001E7D1A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 "Об утверждении Порядка проведения квалификационного экзамена для граждан, претендующих на получение аттестации экспертов, привлекаемых министерством образования Нижегородской области к проведению мероприятий по контролю"</w:t>
            </w:r>
          </w:p>
        </w:tc>
        <w:tc>
          <w:tcPr>
            <w:tcW w:w="1744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№ 3094 от 31.07.2015 </w:t>
            </w:r>
          </w:p>
        </w:tc>
      </w:tr>
      <w:tr w:rsidR="001E7D1A" w:rsidTr="001E7D1A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 "Об утверждении Положения об аттестационной комиссии для проведения квалификационного экзамена при аттестации экспертов, привлекаемых министерством образования Нижегородской области к проведению мероприятий по контролю"</w:t>
            </w:r>
          </w:p>
        </w:tc>
        <w:tc>
          <w:tcPr>
            <w:tcW w:w="1744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№ 3095 от 31.07.2015 </w:t>
            </w:r>
          </w:p>
        </w:tc>
      </w:tr>
      <w:tr w:rsidR="001E7D1A" w:rsidTr="001E7D1A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Правил формирования и ведения реестра аттестованных экспертов, привлекаемых министерством образования Нижегородской области к проведению мероприятий по контролю"</w:t>
            </w:r>
          </w:p>
        </w:tc>
        <w:tc>
          <w:tcPr>
            <w:tcW w:w="1744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№ 3096 от 31.07.2015 </w:t>
            </w:r>
          </w:p>
        </w:tc>
      </w:tr>
      <w:tr w:rsidR="001E7D1A" w:rsidTr="001E7D1A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 "Об утверждении Критериев аттестации экспертов, привлекаемых министерством образования Нижегородской области к проведению мероприятий по контролю"</w:t>
            </w:r>
          </w:p>
        </w:tc>
        <w:tc>
          <w:tcPr>
            <w:tcW w:w="1744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№ 3097 от 31.07.2015 </w:t>
            </w:r>
          </w:p>
        </w:tc>
      </w:tr>
      <w:tr w:rsidR="001E7D1A" w:rsidTr="001E7D1A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Нижегородской области  </w:t>
            </w:r>
          </w:p>
        </w:tc>
        <w:tc>
          <w:tcPr>
            <w:tcW w:w="3530" w:type="dxa"/>
            <w:gridSpan w:val="3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 "Об утверждении перечня должностных лиц министерства образования, науки и молодежной политики Нижегородской области, имеющих право составлять протоколы об административных правонарушениях"</w:t>
            </w:r>
          </w:p>
        </w:tc>
        <w:tc>
          <w:tcPr>
            <w:tcW w:w="1744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№ 934 от 13.04.2018 </w:t>
            </w:r>
          </w:p>
        </w:tc>
      </w:tr>
      <w:tr w:rsidR="001E7D1A" w:rsidTr="002F0EB1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и порядка проведения государственной итоговой аттестации по образовательным программам основного общего и среднего общего образования для обучающихся,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на территории Нижегородской области</w:t>
            </w:r>
          </w:p>
        </w:tc>
        <w:tc>
          <w:tcPr>
            <w:tcW w:w="1744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17.05.2016 № 2101</w:t>
            </w:r>
          </w:p>
        </w:tc>
      </w:tr>
      <w:tr w:rsidR="001E7D1A" w:rsidTr="002F0EB1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Нижегородской области  </w:t>
            </w:r>
          </w:p>
        </w:tc>
        <w:tc>
          <w:tcPr>
            <w:tcW w:w="3530" w:type="dxa"/>
            <w:gridSpan w:val="3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и проверки итогового собеседования по русскому языку на территории Нижегородской области</w:t>
            </w:r>
          </w:p>
        </w:tc>
        <w:tc>
          <w:tcPr>
            <w:tcW w:w="1744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30.01.2019 № 316-01-63-201</w:t>
            </w:r>
          </w:p>
        </w:tc>
      </w:tr>
      <w:tr w:rsidR="001E7D1A" w:rsidTr="002F0EB1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Нижегородской области  </w:t>
            </w:r>
          </w:p>
        </w:tc>
        <w:tc>
          <w:tcPr>
            <w:tcW w:w="3530" w:type="dxa"/>
            <w:gridSpan w:val="3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организации и проведения итогового сочинения (изложения) на территории Нижегородской области</w:t>
            </w:r>
          </w:p>
        </w:tc>
        <w:tc>
          <w:tcPr>
            <w:tcW w:w="1744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26.11.2018 № 2631</w:t>
            </w:r>
          </w:p>
        </w:tc>
      </w:tr>
      <w:tr w:rsidR="001E7D1A" w:rsidTr="001031D9">
        <w:tc>
          <w:tcPr>
            <w:tcW w:w="869" w:type="dxa"/>
          </w:tcPr>
          <w:p w:rsidR="001E7D1A" w:rsidRPr="0040378C" w:rsidRDefault="001E7D1A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Нижегородской области  </w:t>
            </w:r>
          </w:p>
        </w:tc>
        <w:tc>
          <w:tcPr>
            <w:tcW w:w="3530" w:type="dxa"/>
            <w:gridSpan w:val="3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по отбору специалистов-участников подпрограммы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жильём на территории Нижегородской области», утверждённой постановлением Правительства Нижегородской области</w:t>
            </w:r>
          </w:p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30 апреля 2014 г. №302</w:t>
            </w:r>
          </w:p>
        </w:tc>
        <w:tc>
          <w:tcPr>
            <w:tcW w:w="1744" w:type="dxa"/>
          </w:tcPr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316-01-63-1933</w:t>
            </w:r>
          </w:p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6 августа 2019</w:t>
            </w:r>
          </w:p>
          <w:p w:rsidR="001E7D1A" w:rsidRPr="0040378C" w:rsidRDefault="001E7D1A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 комиссии по соблюдению требований к служебному поведению государственных гражданских служащих и урегулированию конфликта интересов"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16.08.2010 N 927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 Порядке уведомления представителя нанимателя (работодателя) о фактах обращения в целях склонения государственного гражданского служащего к совершению коррупционных правонарушений"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09.12.2009 N 773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Порядка представления в отдел организационной и кадровой работы управления организационно-правовой и кадровой работы министерства образования Нижегородской области сведений о доходах, о расходах, об имуществе и обязательствах имущественного характера"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19.06.2013 N 1515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положения о порядке принятия наград, почетных и специальных званий (кроме научных) иностранных государств, международных организаций, политических партий, иных общественных, религиозных объединений и других организаций лицами, замещающими должности государственной гражданской службы в министерстве образования Нижегородской области"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17.03.2016 N 1171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Положения о порядке сообщения лицами, замещающими должности государственной гражданской службы в министерстве образования, науки и молодежной политики Нижегородской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24.03.2016 N 1355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служебного распорядка министерства образования Нижегородской области"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10.10.2016 N 3547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40378C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должностей государственной гражданской службы министерства образования, науки и молодежной политики Нижегородской области,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проводиться»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04.10.2019 № 316</w:t>
            </w:r>
            <w:r w:rsidR="0040378C" w:rsidRPr="00403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01-63-2366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 порядке уведомления представителя нанимателя (работодателя) о фактах обращения в целях склонения государственного гражданского служащего к совершению коррупционных </w:t>
            </w:r>
            <w:proofErr w:type="spellStart"/>
            <w:r w:rsidRPr="0040378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правонарущений</w:t>
            </w:r>
            <w:proofErr w:type="spellEnd"/>
            <w:r w:rsidRPr="0040378C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B12978" w:rsidRPr="0040378C" w:rsidRDefault="00B12978" w:rsidP="0040378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B12978" w:rsidRPr="0040378C" w:rsidRDefault="00B12978" w:rsidP="004037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09.12. 2009 N 773</w:t>
            </w:r>
          </w:p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pStyle w:val="51"/>
              <w:shd w:val="clear" w:color="auto" w:fill="auto"/>
              <w:tabs>
                <w:tab w:val="left" w:pos="1415"/>
                <w:tab w:val="left" w:pos="5987"/>
              </w:tabs>
              <w:spacing w:before="0"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i w:val="0"/>
                <w:sz w:val="24"/>
                <w:szCs w:val="24"/>
              </w:rPr>
              <w:t>"Об утверждении перечня должностей государственной гражданской службы в министерстве образования Нижегородской области, при замещении которых государственные гражданские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01.10.2009 № 602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pStyle w:val="51"/>
              <w:shd w:val="clear" w:color="auto" w:fill="auto"/>
              <w:tabs>
                <w:tab w:val="left" w:pos="1415"/>
                <w:tab w:val="left" w:pos="5987"/>
              </w:tabs>
              <w:spacing w:before="0" w:after="0" w:line="240" w:lineRule="auto"/>
              <w:ind w:right="40"/>
              <w:jc w:val="both"/>
              <w:rPr>
                <w:rStyle w:val="51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i w:val="0"/>
                <w:sz w:val="24"/>
                <w:szCs w:val="24"/>
              </w:rPr>
              <w:t>"О порядке проведения проверки, предусмотренной частью 6 статьи 12 Федерального закона от 25 декабря 2008 года N 273-ФЗ "О противодействии коррупции»</w:t>
            </w:r>
          </w:p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27.10.2017 № 2484 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pStyle w:val="51"/>
              <w:shd w:val="clear" w:color="auto" w:fill="auto"/>
              <w:tabs>
                <w:tab w:val="left" w:pos="1415"/>
                <w:tab w:val="left" w:pos="5987"/>
              </w:tabs>
              <w:spacing w:before="0"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i w:val="0"/>
                <w:sz w:val="24"/>
                <w:szCs w:val="24"/>
              </w:rPr>
              <w:t>"Об утверждении Порядка получения лицами, замещающими должности государственной гражданской службы Нижегородской области в министерстве образования Нижегородской области, разрешения министра образования Нижегородской области, предусмотренного пунктом 3 части 1 статьи 17 Федерального закона от 27 июля 2004 года N 79-ФЗ "О государственной гражданской службе Российской Федерации»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20.06.2017 № 1438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"Об утверждении Порядка уведомления работодателя о фактах обращения в целях склонения руководителя государственного образовательного учреждения, учредителем которого является министерство образования Нижегородской области, к совершению коррупционных правонарушений"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от 17.01.2017 № 48</w:t>
            </w:r>
          </w:p>
        </w:tc>
      </w:tr>
      <w:tr w:rsidR="00B12978" w:rsidTr="001031D9">
        <w:tc>
          <w:tcPr>
            <w:tcW w:w="869" w:type="dxa"/>
          </w:tcPr>
          <w:p w:rsidR="00B12978" w:rsidRPr="0040378C" w:rsidRDefault="00B12978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Нижегородской области  </w:t>
            </w:r>
          </w:p>
        </w:tc>
        <w:tc>
          <w:tcPr>
            <w:tcW w:w="3530" w:type="dxa"/>
            <w:gridSpan w:val="3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Перечней показателей эффективности деятельности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области, и их руководителей" </w:t>
            </w:r>
          </w:p>
        </w:tc>
        <w:tc>
          <w:tcPr>
            <w:tcW w:w="1744" w:type="dxa"/>
          </w:tcPr>
          <w:p w:rsidR="00B12978" w:rsidRPr="0040378C" w:rsidRDefault="00B12978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29.10.2014 N 2399 </w:t>
            </w:r>
          </w:p>
        </w:tc>
      </w:tr>
      <w:tr w:rsidR="000D7450" w:rsidTr="001031D9">
        <w:tc>
          <w:tcPr>
            <w:tcW w:w="869" w:type="dxa"/>
          </w:tcPr>
          <w:p w:rsidR="000D7450" w:rsidRPr="0040378C" w:rsidRDefault="000D7450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0D7450" w:rsidRPr="0040378C" w:rsidRDefault="000D7450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Нижегородской области</w:t>
            </w:r>
          </w:p>
        </w:tc>
        <w:tc>
          <w:tcPr>
            <w:tcW w:w="3530" w:type="dxa"/>
            <w:gridSpan w:val="3"/>
          </w:tcPr>
          <w:p w:rsidR="000D7450" w:rsidRPr="0040378C" w:rsidRDefault="000D7450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"Об организации регионального этапа всероссийской олимпиады школьников в Нижегородской области"</w:t>
            </w:r>
          </w:p>
        </w:tc>
        <w:tc>
          <w:tcPr>
            <w:tcW w:w="1744" w:type="dxa"/>
          </w:tcPr>
          <w:p w:rsidR="000D7450" w:rsidRPr="0040378C" w:rsidRDefault="000D7450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09.06.2014 №1379</w:t>
            </w:r>
          </w:p>
        </w:tc>
      </w:tr>
      <w:tr w:rsidR="000D7450" w:rsidTr="001031D9">
        <w:tc>
          <w:tcPr>
            <w:tcW w:w="869" w:type="dxa"/>
          </w:tcPr>
          <w:p w:rsidR="000D7450" w:rsidRPr="0040378C" w:rsidRDefault="000D7450" w:rsidP="004037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0D7450" w:rsidRPr="0040378C" w:rsidRDefault="0040378C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Нижегородской области</w:t>
            </w:r>
          </w:p>
        </w:tc>
        <w:tc>
          <w:tcPr>
            <w:tcW w:w="3530" w:type="dxa"/>
            <w:gridSpan w:val="3"/>
          </w:tcPr>
          <w:p w:rsidR="0040378C" w:rsidRPr="0040378C" w:rsidRDefault="0040378C" w:rsidP="00403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"Об утверждении Положения о порядке рассмотрения обращений граждан в министерстве образования, науки и молодежной политики Нижегородской области"</w:t>
            </w:r>
          </w:p>
          <w:p w:rsidR="000D7450" w:rsidRPr="0040378C" w:rsidRDefault="000D7450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40378C" w:rsidRPr="0040378C" w:rsidRDefault="0040378C" w:rsidP="004037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от 29.10.2013 </w:t>
            </w: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378C">
              <w:rPr>
                <w:rFonts w:ascii="Times New Roman" w:hAnsi="Times New Roman" w:cs="Times New Roman"/>
                <w:sz w:val="24"/>
                <w:szCs w:val="24"/>
              </w:rPr>
              <w:t xml:space="preserve"> 2323</w:t>
            </w:r>
          </w:p>
          <w:p w:rsidR="000D7450" w:rsidRPr="0040378C" w:rsidRDefault="000D7450" w:rsidP="0040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488" w:rsidRDefault="00D47BFB"/>
    <w:sectPr w:rsidR="00CE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A1818"/>
    <w:multiLevelType w:val="hybridMultilevel"/>
    <w:tmpl w:val="FB58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D0"/>
    <w:rsid w:val="000D7450"/>
    <w:rsid w:val="001E7D1A"/>
    <w:rsid w:val="002F2C0C"/>
    <w:rsid w:val="0040378C"/>
    <w:rsid w:val="005B5D7E"/>
    <w:rsid w:val="00792E12"/>
    <w:rsid w:val="007A636F"/>
    <w:rsid w:val="00A320A7"/>
    <w:rsid w:val="00B03B2A"/>
    <w:rsid w:val="00B12978"/>
    <w:rsid w:val="00C677F9"/>
    <w:rsid w:val="00CE466C"/>
    <w:rsid w:val="00F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8E451-1B61-4A16-8610-1D4E42C3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D1A"/>
    <w:pPr>
      <w:ind w:left="720"/>
      <w:contextualSpacing/>
    </w:pPr>
  </w:style>
  <w:style w:type="paragraph" w:customStyle="1" w:styleId="ConsPlusTitle">
    <w:name w:val="ConsPlusTitle"/>
    <w:uiPriority w:val="99"/>
    <w:rsid w:val="00B12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12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1"/>
    <w:uiPriority w:val="99"/>
    <w:rsid w:val="00B12978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12978"/>
    <w:pPr>
      <w:widowControl w:val="0"/>
      <w:shd w:val="clear" w:color="auto" w:fill="FFFFFF"/>
      <w:spacing w:before="180" w:after="300" w:line="240" w:lineRule="atLeast"/>
    </w:pPr>
    <w:rPr>
      <w:i/>
      <w:iCs/>
      <w:sz w:val="26"/>
      <w:szCs w:val="26"/>
    </w:rPr>
  </w:style>
  <w:style w:type="character" w:customStyle="1" w:styleId="510">
    <w:name w:val="Основной текст (5) + Не курсив1"/>
    <w:basedOn w:val="5"/>
    <w:uiPriority w:val="99"/>
    <w:rsid w:val="00B12978"/>
    <w:rPr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 Анна Александровна</dc:creator>
  <cp:keywords/>
  <dc:description/>
  <cp:lastModifiedBy>User</cp:lastModifiedBy>
  <cp:revision>2</cp:revision>
  <dcterms:created xsi:type="dcterms:W3CDTF">2020-05-14T20:49:00Z</dcterms:created>
  <dcterms:modified xsi:type="dcterms:W3CDTF">2020-05-14T20:49:00Z</dcterms:modified>
</cp:coreProperties>
</file>