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09165" w14:textId="77777777" w:rsidR="00F6213F" w:rsidRPr="00495D8E" w:rsidRDefault="00F6213F" w:rsidP="00F6213F">
      <w:pPr>
        <w:ind w:firstLine="709"/>
        <w:jc w:val="center"/>
        <w:rPr>
          <w:b/>
          <w:bCs/>
          <w:color w:val="auto"/>
        </w:rPr>
      </w:pPr>
      <w:r w:rsidRPr="00495D8E">
        <w:rPr>
          <w:b/>
          <w:bCs/>
          <w:color w:val="auto"/>
        </w:rPr>
        <w:t xml:space="preserve">Подпрограмма </w:t>
      </w:r>
      <w:r w:rsidR="008B5284" w:rsidRPr="00495D8E">
        <w:rPr>
          <w:b/>
          <w:bCs/>
          <w:color w:val="auto"/>
        </w:rPr>
        <w:t>4</w:t>
      </w:r>
      <w:r w:rsidRPr="00495D8E">
        <w:rPr>
          <w:b/>
          <w:bCs/>
          <w:color w:val="auto"/>
        </w:rPr>
        <w:t>. «</w:t>
      </w:r>
      <w:r w:rsidR="008B5284" w:rsidRPr="00495D8E">
        <w:rPr>
          <w:b/>
          <w:bCs/>
          <w:color w:val="auto"/>
        </w:rPr>
        <w:t>Развитие системы оценки качества образования и информационной прозрачности системы образования</w:t>
      </w:r>
      <w:r w:rsidRPr="00495D8E">
        <w:rPr>
          <w:b/>
          <w:bCs/>
          <w:color w:val="auto"/>
        </w:rPr>
        <w:t>»</w:t>
      </w:r>
    </w:p>
    <w:p w14:paraId="32E6B4C5" w14:textId="77777777" w:rsidR="00F6213F" w:rsidRPr="00495D8E" w:rsidRDefault="00F6213F" w:rsidP="00F6213F">
      <w:pPr>
        <w:rPr>
          <w:color w:val="auto"/>
        </w:rPr>
      </w:pPr>
    </w:p>
    <w:p w14:paraId="57B1C4AE" w14:textId="77777777" w:rsidR="00F6213F" w:rsidRPr="00495D8E" w:rsidRDefault="00F6213F" w:rsidP="00F6213F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Раздел 2 отчета.</w:t>
      </w:r>
    </w:p>
    <w:p w14:paraId="59D31C41" w14:textId="77777777" w:rsidR="00F6213F" w:rsidRPr="00495D8E" w:rsidRDefault="00F6213F" w:rsidP="0070174E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14:paraId="12EFC9AD" w14:textId="77777777" w:rsidR="00B76345" w:rsidRPr="00495D8E" w:rsidRDefault="00B76345" w:rsidP="0070174E">
      <w:pPr>
        <w:ind w:firstLine="709"/>
        <w:rPr>
          <w:b/>
          <w:bCs/>
          <w:i/>
          <w:iCs/>
          <w:color w:val="auto"/>
        </w:rPr>
      </w:pPr>
    </w:p>
    <w:p w14:paraId="1418A015" w14:textId="5AADFFE7" w:rsidR="005838B3" w:rsidRPr="00495D8E" w:rsidRDefault="005838B3" w:rsidP="005838B3">
      <w:pPr>
        <w:ind w:firstLine="709"/>
        <w:jc w:val="both"/>
      </w:pPr>
      <w:r w:rsidRPr="00495D8E">
        <w:t>В рамках реализации мероприятия по включению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продолжено использование модели и технологии оценки качества образования, предполагающей изучение удовлетворенности потребителей качеством образовательных услуг. Также ведется работа по развитию общественного участия в управлении образованием и повышении качества образования. Начиная с 2015 года в 100 % образовательных организаций Нижегородской области созданы органы государственно-общественного управления образованием. Указанные органы прод</w:t>
      </w:r>
      <w:r w:rsidR="009E1655">
        <w:t>олжили свою деятельность и в 20</w:t>
      </w:r>
      <w:r w:rsidR="00447B0F">
        <w:t>21</w:t>
      </w:r>
      <w:r w:rsidRPr="00495D8E">
        <w:t xml:space="preserve"> году.</w:t>
      </w:r>
    </w:p>
    <w:p w14:paraId="0FC1FBE1" w14:textId="603F197B" w:rsidR="005838B3" w:rsidRPr="00A45BE9" w:rsidRDefault="005838B3" w:rsidP="005838B3">
      <w:pPr>
        <w:ind w:firstLine="709"/>
        <w:jc w:val="both"/>
        <w:rPr>
          <w:color w:val="000000" w:themeColor="text1"/>
        </w:rPr>
      </w:pPr>
      <w:r w:rsidRPr="00495D8E">
        <w:t>Обеспечена информационная прозрачность системы образования. Все общеобразовательные организации региона размещают на официальных сайтах в сети «Интернет» информацию согласно статье 29 Федерального закона от 29.12.2012 № 273-ФЗ «Об образовании в Российской Федерации» и Постановлению Правительства Российской Федерации от 10.07.2013 № 582. В соответствии с изменениями, внесенными в пункт 3 Правил размещения на официальном сайте образовательной организации в информационно-телекоммуникацион</w:t>
      </w:r>
      <w:r w:rsidR="00447B0F">
        <w:t>н</w:t>
      </w:r>
      <w:r w:rsidRPr="00495D8E">
        <w:t>ой сети «Интернет» и обновления информации об образовательной организации постановлением Правительства Российской Федерации от 17.05.2017</w:t>
      </w:r>
      <w:r w:rsidR="008315D3">
        <w:t xml:space="preserve"> </w:t>
      </w:r>
      <w:r w:rsidRPr="00495D8E">
        <w:t xml:space="preserve">№ 575, сайты образовательных организаций Нижегородской области обновлены. Информация, размещенная на официальных сайтах образовательных организаций дополнена сведениями о наличии в образовательных организациях условий для обучения детей-инвалидов и лиц с ограниченными </w:t>
      </w:r>
      <w:r w:rsidRPr="00A45BE9">
        <w:rPr>
          <w:color w:val="000000" w:themeColor="text1"/>
        </w:rPr>
        <w:t xml:space="preserve">возможностями здоровья. </w:t>
      </w:r>
    </w:p>
    <w:p w14:paraId="1FE8ADB3" w14:textId="798A1F54" w:rsidR="005838B3" w:rsidRPr="00A45BE9" w:rsidRDefault="005838B3" w:rsidP="005838B3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В целях формирования культуры оценки качества образования и совершенствования компетентности специалистов сферы образования муниципальных районов, городских округов в сфере использования результатов оценочных процедур на базе ГБОУ ДПО НИРО реализуется дополнительная профессиональная программа повышения квалификации «Профессиональная компетентность специалистов сферы образования в области педагогических измерений, анализа и использования результат</w:t>
      </w:r>
      <w:r w:rsidR="00B95457" w:rsidRPr="00A45BE9">
        <w:rPr>
          <w:color w:val="000000" w:themeColor="text1"/>
        </w:rPr>
        <w:t>ов оценочных процедур»; в 3</w:t>
      </w:r>
      <w:r w:rsidRPr="00A45BE9">
        <w:rPr>
          <w:color w:val="000000" w:themeColor="text1"/>
        </w:rPr>
        <w:t xml:space="preserve"> квартале (</w:t>
      </w:r>
      <w:r w:rsidR="00B95457" w:rsidRPr="00A45BE9">
        <w:rPr>
          <w:color w:val="000000" w:themeColor="text1"/>
        </w:rPr>
        <w:t>сентябрь</w:t>
      </w:r>
      <w:r w:rsidRPr="00A45BE9">
        <w:rPr>
          <w:color w:val="000000" w:themeColor="text1"/>
        </w:rPr>
        <w:t xml:space="preserve"> 20</w:t>
      </w:r>
      <w:r w:rsidR="00B95457" w:rsidRPr="00A45BE9">
        <w:rPr>
          <w:color w:val="000000" w:themeColor="text1"/>
        </w:rPr>
        <w:t>20</w:t>
      </w:r>
      <w:r w:rsidRPr="00A45BE9">
        <w:rPr>
          <w:color w:val="000000" w:themeColor="text1"/>
        </w:rPr>
        <w:t xml:space="preserve"> года) состоял</w:t>
      </w:r>
      <w:r w:rsidR="00B95457" w:rsidRPr="00A45BE9">
        <w:rPr>
          <w:color w:val="000000" w:themeColor="text1"/>
        </w:rPr>
        <w:t xml:space="preserve">ся круглый стол по вопросам оценки качества образования для муниципалитетов; </w:t>
      </w:r>
      <w:r w:rsidRPr="00A45BE9">
        <w:rPr>
          <w:color w:val="000000" w:themeColor="text1"/>
        </w:rPr>
        <w:t>был</w:t>
      </w:r>
      <w:r w:rsidR="00B95457" w:rsidRPr="00A45BE9">
        <w:rPr>
          <w:color w:val="000000" w:themeColor="text1"/>
        </w:rPr>
        <w:t>а</w:t>
      </w:r>
      <w:r w:rsidRPr="00A45BE9">
        <w:rPr>
          <w:color w:val="000000" w:themeColor="text1"/>
        </w:rPr>
        <w:t xml:space="preserve"> проведен</w:t>
      </w:r>
      <w:r w:rsidR="00B95457" w:rsidRPr="00A45BE9">
        <w:rPr>
          <w:color w:val="000000" w:themeColor="text1"/>
        </w:rPr>
        <w:t>а областная</w:t>
      </w:r>
      <w:r w:rsidRPr="00A45BE9">
        <w:rPr>
          <w:color w:val="000000" w:themeColor="text1"/>
        </w:rPr>
        <w:t xml:space="preserve"> </w:t>
      </w:r>
      <w:r w:rsidR="00B95457" w:rsidRPr="00A45BE9">
        <w:rPr>
          <w:color w:val="000000" w:themeColor="text1"/>
        </w:rPr>
        <w:t>коллегия по</w:t>
      </w:r>
      <w:r w:rsidRPr="00A45BE9">
        <w:rPr>
          <w:color w:val="000000" w:themeColor="text1"/>
        </w:rPr>
        <w:t xml:space="preserve"> оценк</w:t>
      </w:r>
      <w:r w:rsidR="00B95457" w:rsidRPr="00A45BE9">
        <w:rPr>
          <w:color w:val="000000" w:themeColor="text1"/>
        </w:rPr>
        <w:t>е</w:t>
      </w:r>
      <w:r w:rsidRPr="00A45BE9">
        <w:rPr>
          <w:color w:val="000000" w:themeColor="text1"/>
        </w:rPr>
        <w:t xml:space="preserve"> качества </w:t>
      </w:r>
      <w:r w:rsidR="00B95457" w:rsidRPr="00A45BE9">
        <w:rPr>
          <w:color w:val="000000" w:themeColor="text1"/>
        </w:rPr>
        <w:t xml:space="preserve">общего </w:t>
      </w:r>
      <w:r w:rsidRPr="00A45BE9">
        <w:rPr>
          <w:color w:val="000000" w:themeColor="text1"/>
        </w:rPr>
        <w:t xml:space="preserve">образования, в котором приняли участие более 100 человек. Кроме того, вопросы анализа и использования результатов оценочных процедур включены в содержание темы "Современные подходы к оценке качества образования" в рамках </w:t>
      </w:r>
      <w:proofErr w:type="spellStart"/>
      <w:r w:rsidRPr="00A45BE9">
        <w:rPr>
          <w:color w:val="000000" w:themeColor="text1"/>
        </w:rPr>
        <w:t>надпредметного</w:t>
      </w:r>
      <w:proofErr w:type="spellEnd"/>
      <w:r w:rsidRPr="00A45BE9">
        <w:rPr>
          <w:color w:val="000000" w:themeColor="text1"/>
        </w:rPr>
        <w:t xml:space="preserve"> инвариантного модуля «Общепрофессиональные дисциплины» для всех категорий педагогических и руководящих работников, проходящих квалификационные курсы на базе ГБОУ ДПО НИРО, а также в содержание предметных модулей дополнительных профессиональных программ повышения квалификации педагогов и руководителей образовательных организаций.</w:t>
      </w:r>
    </w:p>
    <w:p w14:paraId="0819EE13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В 2020 году в связи со сложной санитарно-эпидемиологической ситуацией на территории Нижегородской области и проведением Всероссийских проверочных работ в сентябре-октябре 2020 года мониторинги в области оценки качества образования не проводились. </w:t>
      </w:r>
    </w:p>
    <w:p w14:paraId="65CF0526" w14:textId="5A60471C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Нижегородские школы принимают участие в федеральных оценочных процедурах (Всероссийские проверочные работе, Национальное исследование качества образования и Общероссийская оценка по модели </w:t>
      </w:r>
      <w:r w:rsidRPr="00A45BE9">
        <w:rPr>
          <w:color w:val="000000" w:themeColor="text1"/>
          <w:lang w:val="en-US"/>
        </w:rPr>
        <w:t>PISA</w:t>
      </w:r>
      <w:r w:rsidRPr="00A45BE9">
        <w:rPr>
          <w:color w:val="000000" w:themeColor="text1"/>
        </w:rPr>
        <w:t>), а так</w:t>
      </w:r>
      <w:r w:rsidRPr="00A45BE9">
        <w:rPr>
          <w:color w:val="000000" w:themeColor="text1"/>
        </w:rPr>
        <w:t>же в Международных исследованиях качества образования.</w:t>
      </w:r>
    </w:p>
    <w:p w14:paraId="52057020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Так в марте-мае 2021 году во Всероссийских проверочных работах (далее – ВПР, проверочные работы) приняли участие:</w:t>
      </w:r>
    </w:p>
    <w:p w14:paraId="35AB55FD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- обучающиеся 4-х классов по русскому языку, математике и окружающему миру. В Нижегородской области в проверочных работах принимали участие обучающиеся всех муниципальных районов, муниципальных и городских округов: по русскому языку – 31 786 обучающихся, </w:t>
      </w:r>
      <w:r w:rsidRPr="00A45BE9">
        <w:rPr>
          <w:color w:val="000000" w:themeColor="text1"/>
        </w:rPr>
        <w:lastRenderedPageBreak/>
        <w:t>по математике – 32 519, по окружающему миру – 32 600;</w:t>
      </w:r>
    </w:p>
    <w:p w14:paraId="090EA700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5-х классов по русскому языку, математике, истории и биологии. В Нижегородской области в проверочных работах принимали участие обучающиеся всех муниципальных районов, муниципальных и городских округов: по русскому языку – 31 241 обучающихся, по математике – 31 418, по истории – 31 427, по биологии – 31 418;</w:t>
      </w:r>
    </w:p>
    <w:p w14:paraId="1229678C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6-х классов по русскому языку, математике, истории, биологии, обществознанию и географии. В Нижегородской области в проверочных работах принимали участие обучающиеся всех муниципальных районов, муниципальных и городских округов: по русскому языку – 30 156 обучающихся, по математике – 29 924, по истории – 14 442, по биологии – 14 851, по обществознанию – 14 912, по географии – 14 848;</w:t>
      </w:r>
    </w:p>
    <w:p w14:paraId="59761058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7-х классов по русскому языку, математике, истории, биологии, обществознанию, географии, физике, английскому языку, немецкому языку и французскому языку. В Нижегородской области в проверочных работах принимали участие всех муниципальных районов, муниципальных и городских округов: по русскому языку – 27 838 обучающихся, по математике – 27 804, по истории – 27 463, по биологии – 27 608, по обществознанию – 27 447, по географии – 27 666, по физике – 27 429, по английскому языку – 25920, по немецкому языку – 827, по французскому языку – 379;</w:t>
      </w:r>
    </w:p>
    <w:p w14:paraId="215DD96F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8-х классов по русскому языку, математике, истории, биологии, обществознанию, географии, физике, химии. В Нижегородской области в проверочных работах принимали участие всех муниципальных районов, муниципальных и городских округов: по русскому языку – 25 722 обучающихся, по математике – 25 792, по истории – 8 122, по биологии – 8 211, по обществознанию – 8 522, по географии – 8 829, по физике – 8 902, по химии – 8 812;</w:t>
      </w:r>
    </w:p>
    <w:p w14:paraId="286B4C85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10-х классов по географии. ВПР проводилась в режиме апробации. В Нижегородской области в проверочных работах принимали участие: по географии – 996 обучающихся;</w:t>
      </w:r>
    </w:p>
    <w:p w14:paraId="376351F3" w14:textId="2281471B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- обучающиеся 11-х классов по географии, истории, физике, химии, биологии, анг</w:t>
      </w:r>
      <w:r w:rsidRPr="00A45BE9">
        <w:rPr>
          <w:color w:val="000000" w:themeColor="text1"/>
        </w:rPr>
        <w:t>лийскому языку, немецкому языку</w:t>
      </w:r>
      <w:r w:rsidRPr="00A45BE9">
        <w:rPr>
          <w:color w:val="000000" w:themeColor="text1"/>
        </w:rPr>
        <w:t xml:space="preserve">. ВПР проводились в режиме апробации. В Нижегородской области в проверочных работах принимали участие обучающихся общеобразовательных организаций и профессиональных образовательных организаций: по географии – 868, по истории – 2 289, по физике – 1 514, по химии – 914, по биологии – 1 173, по английскому </w:t>
      </w:r>
      <w:r w:rsidRPr="00A45BE9">
        <w:rPr>
          <w:color w:val="000000" w:themeColor="text1"/>
        </w:rPr>
        <w:t>– 615, по немецкому языку – 11.</w:t>
      </w:r>
    </w:p>
    <w:p w14:paraId="784BA3A0" w14:textId="7F19F0F1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В апреле-мае 2021 года проводилась апробация национальных исследований качества образования (далее – НИКО) в части </w:t>
      </w:r>
      <w:r w:rsidRPr="00A45BE9">
        <w:rPr>
          <w:rFonts w:eastAsia="Times New Roman"/>
          <w:color w:val="000000" w:themeColor="text1"/>
        </w:rPr>
        <w:t xml:space="preserve">достижения личностных и </w:t>
      </w:r>
      <w:proofErr w:type="spellStart"/>
      <w:r w:rsidRPr="00A45BE9">
        <w:rPr>
          <w:rFonts w:eastAsia="Times New Roman"/>
          <w:color w:val="000000" w:themeColor="text1"/>
        </w:rPr>
        <w:t>метапредметных</w:t>
      </w:r>
      <w:proofErr w:type="spellEnd"/>
      <w:r w:rsidRPr="00A45BE9">
        <w:rPr>
          <w:rFonts w:eastAsia="Times New Roman"/>
          <w:color w:val="000000" w:themeColor="text1"/>
        </w:rPr>
        <w:t xml:space="preserve"> результатов в 6 и 8 классах </w:t>
      </w:r>
      <w:r w:rsidRPr="00A45BE9">
        <w:rPr>
          <w:color w:val="000000" w:themeColor="text1"/>
        </w:rPr>
        <w:t xml:space="preserve">(приказ министерства образования, науки и молодежной </w:t>
      </w:r>
      <w:r w:rsidRPr="00A45BE9">
        <w:rPr>
          <w:color w:val="000000" w:themeColor="text1"/>
        </w:rPr>
        <w:t xml:space="preserve">политики Нижегородской области </w:t>
      </w:r>
      <w:r w:rsidRPr="00A45BE9">
        <w:rPr>
          <w:color w:val="000000" w:themeColor="text1"/>
        </w:rPr>
        <w:t>от 29.04.2021 № 316-01-63-1069/21). В соответствии с выборкой в НИКО приняли участие 7 общеобразовательных организаций Нижегородской области (125 обучающихся 6-х классов и 124 обучающихся 8-х классов).</w:t>
      </w:r>
    </w:p>
    <w:p w14:paraId="08D134DA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>Аттестация педагогических работников осуществляется в соответствии с приказом министерства образования Нижегородской области от 20.10.2014 № 2307 "Об организации аттестации педагогических работников государственных и муниципальных организаций, осуществляющих образовательную деятельность, находящихся в ведении органов, осуществляющих управление в сфере образования, и частных организаций, осуществляющих образовательную деятельность".</w:t>
      </w:r>
    </w:p>
    <w:p w14:paraId="5CE54F42" w14:textId="77777777" w:rsidR="005C289E" w:rsidRPr="00A45BE9" w:rsidRDefault="005C289E" w:rsidP="005C289E">
      <w:pPr>
        <w:ind w:firstLine="709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В 2021 году аттестовано 9023 педагогических работника образовательных организаций Нижегородской области. Доля педагогических работников с высшей квалификационной категорией в общей численности аттестованных педагогических работников в 2021 году составила </w:t>
      </w:r>
      <w:r w:rsidRPr="00A45BE9">
        <w:rPr>
          <w:color w:val="000000" w:themeColor="text1"/>
        </w:rPr>
        <w:br/>
        <w:t>28,5 %.</w:t>
      </w:r>
    </w:p>
    <w:p w14:paraId="641E7C6D" w14:textId="2295D1E8" w:rsidR="005C289E" w:rsidRPr="00A45BE9" w:rsidRDefault="005C289E" w:rsidP="005C289E">
      <w:pPr>
        <w:widowControl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В апреле-мае 2021 года в Нижегородской области проводился основной этап международного исследования качества чтения и понимания текста для обучающихся 4-х классов </w:t>
      </w:r>
      <w:r w:rsidRPr="00A45BE9">
        <w:rPr>
          <w:color w:val="000000" w:themeColor="text1"/>
          <w:lang w:val="en-US"/>
        </w:rPr>
        <w:t>PIRLS</w:t>
      </w:r>
      <w:r w:rsidRPr="00A45BE9">
        <w:rPr>
          <w:color w:val="000000" w:themeColor="text1"/>
        </w:rPr>
        <w:t xml:space="preserve"> (далее – </w:t>
      </w:r>
      <w:r w:rsidRPr="00A45BE9">
        <w:rPr>
          <w:color w:val="000000" w:themeColor="text1"/>
          <w:lang w:val="en-US"/>
        </w:rPr>
        <w:t>PIRLS</w:t>
      </w:r>
      <w:r w:rsidRPr="00A45BE9">
        <w:rPr>
          <w:color w:val="000000" w:themeColor="text1"/>
        </w:rPr>
        <w:t xml:space="preserve">-2021) (приказ министерства образования, науки и молодежной политики Нижегородской </w:t>
      </w:r>
      <w:r w:rsidRPr="00A45BE9">
        <w:rPr>
          <w:color w:val="000000" w:themeColor="text1"/>
        </w:rPr>
        <w:lastRenderedPageBreak/>
        <w:t xml:space="preserve">области от 23.03.2021 № 316-01-63-632/21). В соответствии с выборкой в </w:t>
      </w:r>
      <w:r w:rsidRPr="00A45BE9">
        <w:rPr>
          <w:color w:val="000000" w:themeColor="text1"/>
          <w:lang w:val="en-US"/>
        </w:rPr>
        <w:t>PIRLS</w:t>
      </w:r>
      <w:r w:rsidRPr="00A45BE9">
        <w:rPr>
          <w:color w:val="000000" w:themeColor="text1"/>
        </w:rPr>
        <w:t xml:space="preserve">-2021 приняло участие 6 общеобразовательных организаций Нижегородской области (156 обучающихся), </w:t>
      </w:r>
      <w:r w:rsidRPr="00A45BE9">
        <w:rPr>
          <w:color w:val="000000" w:themeColor="text1"/>
        </w:rPr>
        <w:t xml:space="preserve">коэффициент участия составляет </w:t>
      </w:r>
      <w:r w:rsidRPr="00A45BE9">
        <w:rPr>
          <w:color w:val="000000" w:themeColor="text1"/>
        </w:rPr>
        <w:t>98,</w:t>
      </w:r>
      <w:r w:rsidR="00A45BE9">
        <w:rPr>
          <w:color w:val="000000" w:themeColor="text1"/>
        </w:rPr>
        <w:t>1% при необходимом минимуме 90%</w:t>
      </w:r>
      <w:bookmarkStart w:id="0" w:name="_GoBack"/>
      <w:bookmarkEnd w:id="0"/>
      <w:r w:rsidRPr="00A45BE9">
        <w:rPr>
          <w:color w:val="000000" w:themeColor="text1"/>
        </w:rPr>
        <w:t>.</w:t>
      </w:r>
    </w:p>
    <w:p w14:paraId="00985F8E" w14:textId="77777777" w:rsidR="005C289E" w:rsidRPr="00A45BE9" w:rsidRDefault="005C289E" w:rsidP="005C289E">
      <w:pPr>
        <w:widowControl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A45BE9">
        <w:rPr>
          <w:color w:val="000000" w:themeColor="text1"/>
        </w:rPr>
        <w:t xml:space="preserve">В октябре-ноябре 2021 года Нижегородская область приняла участие в общероссийской оценке по модели </w:t>
      </w:r>
      <w:r w:rsidRPr="00A45BE9">
        <w:rPr>
          <w:color w:val="000000" w:themeColor="text1"/>
          <w:lang w:val="en-US"/>
        </w:rPr>
        <w:t>PISA</w:t>
      </w:r>
      <w:r w:rsidRPr="00A45BE9">
        <w:rPr>
          <w:color w:val="000000" w:themeColor="text1"/>
        </w:rPr>
        <w:t xml:space="preserve"> (приказ министерства образования, науки и молодежной политики Нижегородской области от 27.09.2021 № 316-01-63-2301/21). В соответствии с выборкой в исследовании участвовали 4 общеобразовательные организации Нижегородской области (176 обучающихся). </w:t>
      </w:r>
    </w:p>
    <w:p w14:paraId="17CE997A" w14:textId="77777777" w:rsidR="002C2679" w:rsidRPr="00A45BE9" w:rsidRDefault="002C2679" w:rsidP="00432FC7">
      <w:pPr>
        <w:widowControl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</w:p>
    <w:p w14:paraId="4B7FEBF4" w14:textId="77777777" w:rsidR="005C289E" w:rsidRPr="00A45BE9" w:rsidRDefault="005C289E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4B9680C1" w14:textId="77777777" w:rsidR="00F6213F" w:rsidRPr="00495D8E" w:rsidRDefault="00F6213F" w:rsidP="00F6213F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495D8E">
        <w:rPr>
          <w:color w:val="auto"/>
          <w:shd w:val="clear" w:color="auto" w:fill="FFFFFF"/>
        </w:rPr>
        <w:br/>
        <w:t>подпрограмм государственной программы</w:t>
      </w:r>
    </w:p>
    <w:p w14:paraId="67D6394A" w14:textId="77777777" w:rsidR="00F6213F" w:rsidRPr="00495D8E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495D8E" w14:paraId="3BAC406B" w14:textId="77777777" w:rsidTr="00416D5A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92C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5E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471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698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CB6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42F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0E6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EF1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495D8E" w14:paraId="6A57CA47" w14:textId="77777777" w:rsidTr="00416D5A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1FA3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A9718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3640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540D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7828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80A1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21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ACD1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48153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3E38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C7EF" w14:textId="77777777"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495D8E" w14:paraId="236D51D2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F74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72A7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285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429E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C86E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F64F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015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CEC3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0454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DD2A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5526" w14:textId="77777777"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B5284" w:rsidRPr="00495D8E" w14:paraId="01979692" w14:textId="77777777" w:rsidTr="008B5284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B5EA" w14:textId="77777777" w:rsidR="008B5284" w:rsidRPr="00495D8E" w:rsidRDefault="008B5284" w:rsidP="00672D4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192078" w:rsidRPr="00495D8E" w14:paraId="225C1660" w14:textId="77777777" w:rsidTr="0019207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A3C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364F" w14:textId="77777777" w:rsidR="00192078" w:rsidRPr="00DA34C8" w:rsidRDefault="00192078" w:rsidP="00192078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1.1. Развитие механизмов обратной связи с потребителями образовательных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30C2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&lt;**&gt;, ЦМКО &lt;*&gt;, ОМСУ &lt;**&gt;, ОУО &lt;**&gt;,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63936" w14:textId="392EA7E3" w:rsidR="00192078" w:rsidRPr="00DA34C8" w:rsidRDefault="00CA5FB3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DADAF" w14:textId="5DA961E8" w:rsidR="00192078" w:rsidRPr="00DA34C8" w:rsidRDefault="00CA5FB3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0BA8" w14:textId="0454AFF4" w:rsidR="00192078" w:rsidRPr="00DA34C8" w:rsidRDefault="00CA5FB3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1A41" w14:textId="472CFDAD" w:rsidR="00192078" w:rsidRPr="00DA34C8" w:rsidRDefault="00CA5FB3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EA96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2E18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31FF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F753" w14:textId="77777777" w:rsidR="00192078" w:rsidRPr="00DA34C8" w:rsidRDefault="00192078" w:rsidP="00192078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14:paraId="4DEA740F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37F1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F4F0" w14:textId="77777777" w:rsidR="008B5284" w:rsidRPr="00DA34C8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1.1.1.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739A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C1AD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BE7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8E2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AE67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7943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E2FF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1A71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7AB" w14:textId="77777777" w:rsidR="008B5284" w:rsidRPr="00DA34C8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A5FB3" w:rsidRPr="00495D8E" w14:paraId="79ED301A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49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0957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1.2. Развитие институтов общественного участия в управлении образованием и повышении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F1F9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AD1B" w14:textId="37DD3A3B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CD56" w14:textId="1FFFAEE6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1EB4" w14:textId="32776E2E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BDA6" w14:textId="3CC55F2C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7679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F2BF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6DB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E7A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A5FB3" w:rsidRPr="00495D8E" w14:paraId="3CEC908D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581F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6EB6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1.2.1. 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009B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EE8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C866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79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0A8E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B8A2" w14:textId="7D0908EB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10E5" w14:textId="71AAE956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E63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1787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A5FB3" w:rsidRPr="00495D8E" w14:paraId="12C67476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4A6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97A5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2.1. Формирование региональной системы оценки качества образования через развитие инструментов оценки результатов образования в ОБОО, разработка и реализация программ повышения квалификации в области педагогических измерений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936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6116" w14:textId="01DD44E6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7471" w14:textId="0828171A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D8AA" w14:textId="12FCB6B9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9B6B" w14:textId="418120E3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316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654E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4B5D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E32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A5FB3" w:rsidRPr="00495D8E" w14:paraId="5C107DA6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A12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C157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2.1.1. Проведение областных семинаров по вопросам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14D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C3E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92A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84F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5E2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2D1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DD65" w14:textId="1C31426A" w:rsidR="00CA5FB3" w:rsidRPr="00DA34C8" w:rsidRDefault="00E15622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CA5FB3" w:rsidRPr="00DA34C8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1FD8" w14:textId="7427650A" w:rsidR="00CA5FB3" w:rsidRPr="00DA34C8" w:rsidRDefault="00E15622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CA5FB3" w:rsidRPr="00DA34C8">
              <w:rPr>
                <w:rFonts w:eastAsia="Times New Roman"/>
                <w:bCs/>
                <w:sz w:val="20"/>
                <w:szCs w:val="20"/>
              </w:rPr>
              <w:t>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6522" w14:textId="265C27FF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</w:tr>
      <w:tr w:rsidR="00CA5FB3" w:rsidRPr="00495D8E" w14:paraId="36AB084E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414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A020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 Организация мониторинга качества образования и повышение квалификационного уровня работников образования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BDF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C4D6" w14:textId="6ECA3F62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1563" w14:textId="5D0FEB5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7A64" w14:textId="7369733F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18E1" w14:textId="08C71D8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65A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741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72D1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9B50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A5FB3" w:rsidRPr="00495D8E" w14:paraId="696E0C91" w14:textId="77777777" w:rsidTr="006C654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73A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776F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2.2.1. Доля педагогических работников с высшей квалификационной категорией в общей численности аттестованных педагогических работников,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B106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E289" w14:textId="5B5EC3DE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73D1" w14:textId="5D8CFCD4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EECB" w14:textId="04CC4169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CC1BB" w14:textId="2AF61E4E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F0A2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5E8E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A6C01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  <w:p w14:paraId="5204300C" w14:textId="32B25252" w:rsidR="00CA5FB3" w:rsidRPr="00DA34C8" w:rsidRDefault="00CA5FB3" w:rsidP="00CA5FB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1AA0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A5FB3" w:rsidRPr="00495D8E" w14:paraId="1211AD60" w14:textId="77777777" w:rsidTr="004F5D3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0977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FE90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2.2.2. Количество областных мониторингов предметной подготовки обучающихся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A961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61B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EC6B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76E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2276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E3E8" w14:textId="4FA93ACF" w:rsidR="00CA5FB3" w:rsidRPr="00815B32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815B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095B" w14:textId="056D4431" w:rsidR="00CA5FB3" w:rsidRPr="00815B32" w:rsidRDefault="009C1427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1</w:t>
            </w:r>
            <w:r w:rsidR="00CA5FB3" w:rsidRPr="00815B32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CC3D" w14:textId="60F3225E" w:rsidR="00CA5FB3" w:rsidRPr="00DA34C8" w:rsidRDefault="00CA5FB3" w:rsidP="00CA5FB3">
            <w:pPr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1461" w14:textId="4BDDCBCA" w:rsidR="00CA5FB3" w:rsidRPr="00DA34C8" w:rsidRDefault="009C1427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A5FB3" w:rsidRPr="00495D8E" w14:paraId="5BFB4AF2" w14:textId="77777777" w:rsidTr="004F5D3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F11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3E64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2.2.3. 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7006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6D05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46A9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A652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8B6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D2AD" w14:textId="1F49CD31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EBAD" w14:textId="6D3AEA39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  <w:lang w:val="en-US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017E" w14:textId="0E19BCB0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411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CA5FB3" w:rsidRPr="00495D8E" w14:paraId="6CAB7407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B76E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DE5D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3.2. Развитие информационной инфраструктуры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62BD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B50B" w14:textId="52AAED35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2C4F" w14:textId="767F80C6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86DA" w14:textId="77324594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1CDB" w14:textId="5B83FF1F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  <w:lang w:val="en-US"/>
              </w:rPr>
              <w:t>2023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838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44E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6C2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92D2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CA5FB3" w:rsidRPr="00495D8E" w14:paraId="6AC50D68" w14:textId="77777777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268F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F2B8" w14:textId="77777777" w:rsidR="00CA5FB3" w:rsidRPr="00DA34C8" w:rsidRDefault="00CA5FB3" w:rsidP="00CA5FB3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3.2.1.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749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35C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9965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79B3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C93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AF6C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B2C7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4F64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73AA" w14:textId="77777777" w:rsidR="00CA5FB3" w:rsidRPr="00DA34C8" w:rsidRDefault="00CA5FB3" w:rsidP="00CA5FB3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DA34C8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14:paraId="24A04804" w14:textId="77777777" w:rsidR="0070174E" w:rsidRPr="00495D8E" w:rsidRDefault="0070174E"/>
    <w:p w14:paraId="3C77E4A5" w14:textId="77777777" w:rsidR="00E55814" w:rsidRPr="00495D8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495D8E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14:paraId="5E8B5772" w14:textId="77777777" w:rsidR="00E55814" w:rsidRPr="00495D8E" w:rsidRDefault="00E55814" w:rsidP="00CA5FB3">
      <w:pPr>
        <w:spacing w:after="215" w:line="200" w:lineRule="exact"/>
        <w:ind w:right="-172"/>
        <w:jc w:val="center"/>
        <w:rPr>
          <w:color w:val="auto"/>
        </w:rPr>
      </w:pPr>
      <w:r w:rsidRPr="00495D8E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14:paraId="22A69186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Подпрограммой 4 «Развитие системы оценки качества образования и информационной прозрачности системы образования» предусмотрены 2 индикатора достижения цели и 2 непосредственных результата.</w:t>
      </w:r>
    </w:p>
    <w:p w14:paraId="6B2984BD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Индикаторы и непосредственных результаты достигнуты в полном объеме:</w:t>
      </w:r>
    </w:p>
    <w:p w14:paraId="32D6364E" w14:textId="28C31F50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 1. Удельный вес числа ОО, в которых созданы органы коллегиального управления с участием общественности (родители, работодатели)</w:t>
      </w:r>
      <w:r w:rsidR="00C0155B">
        <w:rPr>
          <w:color w:val="auto"/>
        </w:rPr>
        <w:t>, в общем числе ОО составил 100</w:t>
      </w:r>
      <w:r w:rsidRPr="00495D8E">
        <w:rPr>
          <w:color w:val="auto"/>
        </w:rPr>
        <w:t>%.</w:t>
      </w:r>
    </w:p>
    <w:p w14:paraId="5EEE1AB0" w14:textId="77777777" w:rsidR="00314E11" w:rsidRPr="005C289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000000" w:themeColor="text1"/>
        </w:rPr>
      </w:pPr>
      <w:r w:rsidRPr="00495D8E">
        <w:rPr>
          <w:color w:val="auto"/>
        </w:rPr>
        <w:t xml:space="preserve">Индикатор 2. Удельный вес числа ОО, обеспечивающих предоставление нормативно закрепленного перечня сведений о своей деятельности на </w:t>
      </w:r>
      <w:r w:rsidRPr="005C289E">
        <w:rPr>
          <w:color w:val="000000" w:themeColor="text1"/>
        </w:rPr>
        <w:t>официальных сайтах, в общем числе ОО составил 100%.</w:t>
      </w:r>
    </w:p>
    <w:p w14:paraId="6DA08FBB" w14:textId="6A792415" w:rsidR="00F41DBB" w:rsidRPr="005C289E" w:rsidRDefault="00F41DBB" w:rsidP="00F41DBB">
      <w:pPr>
        <w:tabs>
          <w:tab w:val="left" w:pos="762"/>
        </w:tabs>
        <w:spacing w:line="245" w:lineRule="exact"/>
        <w:ind w:firstLine="709"/>
        <w:jc w:val="both"/>
        <w:rPr>
          <w:color w:val="000000" w:themeColor="text1"/>
        </w:rPr>
      </w:pPr>
      <w:r w:rsidRPr="005C289E">
        <w:rPr>
          <w:color w:val="000000" w:themeColor="text1"/>
        </w:rPr>
        <w:t xml:space="preserve">Непосредственный результат 1. Число уровней общего образования, на которых реализуются механизмы внешней оценки качества образования, в 2020 году составило </w:t>
      </w:r>
      <w:r w:rsidR="00DA34C8" w:rsidRPr="005C289E">
        <w:rPr>
          <w:color w:val="000000" w:themeColor="text1"/>
        </w:rPr>
        <w:t>3</w:t>
      </w:r>
      <w:r w:rsidRPr="005C289E">
        <w:rPr>
          <w:color w:val="000000" w:themeColor="text1"/>
        </w:rPr>
        <w:t xml:space="preserve"> (дошкольное, основное общее и среднее общее образование).</w:t>
      </w:r>
    </w:p>
    <w:p w14:paraId="4998580E" w14:textId="77777777" w:rsidR="005C289E" w:rsidRPr="005C289E" w:rsidRDefault="005C289E" w:rsidP="005C289E">
      <w:pPr>
        <w:tabs>
          <w:tab w:val="left" w:pos="762"/>
        </w:tabs>
        <w:spacing w:line="245" w:lineRule="exact"/>
        <w:ind w:firstLine="709"/>
        <w:jc w:val="both"/>
        <w:rPr>
          <w:color w:val="000000" w:themeColor="text1"/>
        </w:rPr>
      </w:pPr>
      <w:r w:rsidRPr="005C289E">
        <w:rPr>
          <w:color w:val="000000" w:themeColor="text1"/>
        </w:rPr>
        <w:t>Непосредственный результат 2. Количество параллелей школьных классов, принимающих участие во Всероссийских проверочных работах, в 2021 году составило 7.</w:t>
      </w:r>
    </w:p>
    <w:p w14:paraId="27A5C80F" w14:textId="77777777"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5C289E">
        <w:rPr>
          <w:color w:val="000000" w:themeColor="text1"/>
        </w:rPr>
        <w:t xml:space="preserve">Эффективность </w:t>
      </w:r>
      <w:r w:rsidRPr="00495D8E">
        <w:rPr>
          <w:color w:val="auto"/>
        </w:rPr>
        <w:t xml:space="preserve">реализации мероприятий подпрограммы за отчетный период выражается в создании условий для обеспечения надежной и актуальной информацией процессов принятия решений участниками образовательных отношений в целях повышения качества образования. </w:t>
      </w:r>
    </w:p>
    <w:p w14:paraId="1DF8A7E4" w14:textId="77777777" w:rsidR="00E55814" w:rsidRPr="00495D8E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14:paraId="674D9165" w14:textId="77777777" w:rsidR="00E55814" w:rsidRPr="00495D8E" w:rsidRDefault="00E55814" w:rsidP="00E55814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495D8E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5C289E" w14:paraId="10487681" w14:textId="77777777" w:rsidTr="008B5284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B90B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9D4F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006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53B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941D" w14:textId="33320B51" w:rsidR="008101CB" w:rsidRPr="005C289E" w:rsidRDefault="008A588D" w:rsidP="00F05FA3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Степень исполнения </w:t>
            </w:r>
            <w:r w:rsidR="00E16E4E" w:rsidRPr="005C289E">
              <w:rPr>
                <w:rFonts w:eastAsia="Times New Roman"/>
                <w:b/>
                <w:bCs/>
                <w:sz w:val="20"/>
                <w:szCs w:val="20"/>
              </w:rPr>
              <w:t>в 2021</w:t>
            </w:r>
            <w:r w:rsidR="008101CB"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E18C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5C289E" w14:paraId="2F1E9563" w14:textId="77777777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6E0A5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F31C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327E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E3E4" w14:textId="0CC1C025" w:rsidR="008101CB" w:rsidRPr="005C289E" w:rsidRDefault="00E16E4E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5C289E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6CAF" w14:textId="759F26A2" w:rsidR="008101CB" w:rsidRPr="005C289E" w:rsidRDefault="008A58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20</w:t>
            </w:r>
            <w:r w:rsidR="00E16E4E" w:rsidRPr="005C289E">
              <w:rPr>
                <w:rFonts w:eastAsia="Times New Roman"/>
                <w:b/>
                <w:bCs/>
                <w:sz w:val="20"/>
                <w:szCs w:val="20"/>
              </w:rPr>
              <w:t>21</w:t>
            </w:r>
            <w:r w:rsidR="008101CB" w:rsidRPr="005C289E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D3AA9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2B01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5C289E" w14:paraId="575B4EC9" w14:textId="77777777" w:rsidTr="00F05FA3">
        <w:trPr>
          <w:trHeight w:val="7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5D081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CC106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ED0E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3FECF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4B67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8017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ECBBF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2C9D" w14:textId="77777777" w:rsidR="008101CB" w:rsidRPr="005C289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5C289E" w14:paraId="451584AC" w14:textId="77777777" w:rsidTr="008B528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675C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154F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25DC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1833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4DF8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FD15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EE3C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6B4E" w14:textId="77777777" w:rsidR="008101CB" w:rsidRPr="005C289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B5284" w:rsidRPr="005C289E" w14:paraId="52D4E7D2" w14:textId="77777777" w:rsidTr="008B5284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A5B4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5C289E" w14:paraId="1F6DA844" w14:textId="77777777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3FAD" w14:textId="77777777" w:rsidR="008B5284" w:rsidRPr="005C289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B5284" w:rsidRPr="005C289E" w14:paraId="3BF6D2C9" w14:textId="77777777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F911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BDC23" w14:textId="77777777" w:rsidR="008B5284" w:rsidRPr="005C289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Удельный вес числа ОО, в которых созданы органы коллегиального управления с участием общественности (родители, работодатели),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182F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AB5F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55B9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5793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732D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57D8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5C289E" w14:paraId="2EBFB2CB" w14:textId="77777777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3048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E3AA" w14:textId="77777777" w:rsidR="008B5284" w:rsidRPr="005C289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E2BA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B79D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C4CC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99E0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296D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0899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5C289E" w14:paraId="6ECCA1BF" w14:textId="77777777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AEE17" w14:textId="77777777" w:rsidR="008B5284" w:rsidRPr="005C289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5C289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B5284" w:rsidRPr="005C289E" w14:paraId="1F57AA2A" w14:textId="77777777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21D6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CD58C" w14:textId="77777777" w:rsidR="008B5284" w:rsidRPr="005C289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4EA6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1AA2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9B03" w14:textId="31EC86B4" w:rsidR="008B5284" w:rsidRPr="005C289E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4</w:t>
            </w:r>
            <w:r w:rsidR="008B5284" w:rsidRPr="005C289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C739D" w14:textId="2DA7E46D" w:rsidR="008B5284" w:rsidRPr="005C289E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4</w:t>
            </w:r>
            <w:r w:rsidR="008B5284" w:rsidRPr="005C289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50B7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2791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14:paraId="4196D6E0" w14:textId="77777777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C17D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7CAC" w14:textId="77777777" w:rsidR="008B5284" w:rsidRPr="005C289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CF64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CEA" w14:textId="77777777" w:rsidR="008B5284" w:rsidRPr="005C289E" w:rsidRDefault="00A8580A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4</w:t>
            </w:r>
            <w:r w:rsidR="008B5284" w:rsidRPr="005C289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41D3" w14:textId="2F7EEC64" w:rsidR="008B5284" w:rsidRPr="005C289E" w:rsidRDefault="0087667D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5C289E">
              <w:rPr>
                <w:rFonts w:eastAsia="Times New Roman"/>
                <w:sz w:val="20"/>
                <w:szCs w:val="20"/>
              </w:rPr>
              <w:t>6</w:t>
            </w:r>
            <w:r w:rsidR="008B5284" w:rsidRPr="005C289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2D2A" w14:textId="7A2C9C0F" w:rsidR="008B5284" w:rsidRPr="005C289E" w:rsidRDefault="005C289E" w:rsidP="008B528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C289E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  <w:r w:rsidR="008B5284" w:rsidRPr="005C289E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AB94" w14:textId="663FD9CD" w:rsidR="008B5284" w:rsidRPr="005C289E" w:rsidRDefault="005C289E" w:rsidP="008B528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C289E">
              <w:rPr>
                <w:rFonts w:eastAsia="Times New Roman"/>
                <w:color w:val="000000" w:themeColor="text1"/>
                <w:sz w:val="20"/>
                <w:szCs w:val="20"/>
              </w:rPr>
              <w:t>116,67%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2868" w14:textId="77777777" w:rsidR="008B5284" w:rsidRPr="005C289E" w:rsidRDefault="008B5284" w:rsidP="008B5284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5C289E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52BE38F3" w14:textId="77777777" w:rsidR="0070174E" w:rsidRDefault="0070174E" w:rsidP="00F05FA3"/>
    <w:sectPr w:rsidR="0070174E" w:rsidSect="00C01F6A">
      <w:pgSz w:w="16838" w:h="11906" w:orient="landscape"/>
      <w:pgMar w:top="426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AFC39F" w14:textId="77777777" w:rsidR="00253CBD" w:rsidRDefault="00253CBD" w:rsidP="00F6213F">
      <w:r>
        <w:separator/>
      </w:r>
    </w:p>
  </w:endnote>
  <w:endnote w:type="continuationSeparator" w:id="0">
    <w:p w14:paraId="00F32FFB" w14:textId="77777777" w:rsidR="00253CBD" w:rsidRDefault="00253CBD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3C2BE" w14:textId="77777777" w:rsidR="00253CBD" w:rsidRDefault="00253CBD" w:rsidP="00F6213F">
      <w:r>
        <w:separator/>
      </w:r>
    </w:p>
  </w:footnote>
  <w:footnote w:type="continuationSeparator" w:id="0">
    <w:p w14:paraId="76FA77C7" w14:textId="77777777" w:rsidR="00253CBD" w:rsidRDefault="00253CBD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14:paraId="546EC812" w14:textId="77777777" w:rsidR="00E55814" w:rsidRPr="00F6213F" w:rsidRDefault="002C43F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5BE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8FE3B46" w14:textId="77777777"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450D1"/>
    <w:rsid w:val="00070308"/>
    <w:rsid w:val="000711FD"/>
    <w:rsid w:val="00102A0F"/>
    <w:rsid w:val="00131D82"/>
    <w:rsid w:val="00135A4A"/>
    <w:rsid w:val="00151D5D"/>
    <w:rsid w:val="00153BA8"/>
    <w:rsid w:val="00177410"/>
    <w:rsid w:val="00192078"/>
    <w:rsid w:val="00192381"/>
    <w:rsid w:val="00197CFD"/>
    <w:rsid w:val="001A45A5"/>
    <w:rsid w:val="001D5292"/>
    <w:rsid w:val="002371E6"/>
    <w:rsid w:val="002479EA"/>
    <w:rsid w:val="00253CBD"/>
    <w:rsid w:val="002921A8"/>
    <w:rsid w:val="002C2679"/>
    <w:rsid w:val="002C43FA"/>
    <w:rsid w:val="002D6848"/>
    <w:rsid w:val="00310099"/>
    <w:rsid w:val="00314E11"/>
    <w:rsid w:val="003424C1"/>
    <w:rsid w:val="003453FF"/>
    <w:rsid w:val="003508AA"/>
    <w:rsid w:val="00357F71"/>
    <w:rsid w:val="00361AB1"/>
    <w:rsid w:val="003A778A"/>
    <w:rsid w:val="003C60EF"/>
    <w:rsid w:val="0040575D"/>
    <w:rsid w:val="00416D5A"/>
    <w:rsid w:val="00423EE1"/>
    <w:rsid w:val="004316F5"/>
    <w:rsid w:val="00432FC7"/>
    <w:rsid w:val="0044422F"/>
    <w:rsid w:val="00447B0F"/>
    <w:rsid w:val="0045513F"/>
    <w:rsid w:val="00495D8E"/>
    <w:rsid w:val="004A605E"/>
    <w:rsid w:val="004A7A65"/>
    <w:rsid w:val="004D2696"/>
    <w:rsid w:val="00501E42"/>
    <w:rsid w:val="005045B5"/>
    <w:rsid w:val="0054786B"/>
    <w:rsid w:val="005838B3"/>
    <w:rsid w:val="005840A8"/>
    <w:rsid w:val="00586EE3"/>
    <w:rsid w:val="005952DC"/>
    <w:rsid w:val="005B1DD3"/>
    <w:rsid w:val="005B57C7"/>
    <w:rsid w:val="005C289E"/>
    <w:rsid w:val="005E3733"/>
    <w:rsid w:val="00613B20"/>
    <w:rsid w:val="00640F34"/>
    <w:rsid w:val="006C6547"/>
    <w:rsid w:val="006D631C"/>
    <w:rsid w:val="0070174E"/>
    <w:rsid w:val="00706FAB"/>
    <w:rsid w:val="00707550"/>
    <w:rsid w:val="00754811"/>
    <w:rsid w:val="00756DC1"/>
    <w:rsid w:val="00760FDE"/>
    <w:rsid w:val="007E464B"/>
    <w:rsid w:val="007E5830"/>
    <w:rsid w:val="008040DB"/>
    <w:rsid w:val="008101CB"/>
    <w:rsid w:val="00815B32"/>
    <w:rsid w:val="008315D3"/>
    <w:rsid w:val="008327EC"/>
    <w:rsid w:val="00857934"/>
    <w:rsid w:val="0087667D"/>
    <w:rsid w:val="008A0A46"/>
    <w:rsid w:val="008A588D"/>
    <w:rsid w:val="008B5284"/>
    <w:rsid w:val="008B7151"/>
    <w:rsid w:val="008B78CC"/>
    <w:rsid w:val="008D0051"/>
    <w:rsid w:val="008F39C3"/>
    <w:rsid w:val="00947CCF"/>
    <w:rsid w:val="00984880"/>
    <w:rsid w:val="009A4285"/>
    <w:rsid w:val="009C1427"/>
    <w:rsid w:val="009C15E4"/>
    <w:rsid w:val="009D2EAB"/>
    <w:rsid w:val="009E1655"/>
    <w:rsid w:val="009E4CB3"/>
    <w:rsid w:val="00A14D0A"/>
    <w:rsid w:val="00A32F31"/>
    <w:rsid w:val="00A45BE9"/>
    <w:rsid w:val="00A71841"/>
    <w:rsid w:val="00A74B98"/>
    <w:rsid w:val="00A8580A"/>
    <w:rsid w:val="00AA17EB"/>
    <w:rsid w:val="00AE35C7"/>
    <w:rsid w:val="00B073CC"/>
    <w:rsid w:val="00B30EB5"/>
    <w:rsid w:val="00B44D5D"/>
    <w:rsid w:val="00B47037"/>
    <w:rsid w:val="00B72796"/>
    <w:rsid w:val="00B76345"/>
    <w:rsid w:val="00B95457"/>
    <w:rsid w:val="00C0155B"/>
    <w:rsid w:val="00C01F6A"/>
    <w:rsid w:val="00C1010E"/>
    <w:rsid w:val="00C419FD"/>
    <w:rsid w:val="00C632ED"/>
    <w:rsid w:val="00C74E7D"/>
    <w:rsid w:val="00CA5FB3"/>
    <w:rsid w:val="00D0075C"/>
    <w:rsid w:val="00D05224"/>
    <w:rsid w:val="00D70CEF"/>
    <w:rsid w:val="00DA34C8"/>
    <w:rsid w:val="00DA77D3"/>
    <w:rsid w:val="00DD2130"/>
    <w:rsid w:val="00DE04DB"/>
    <w:rsid w:val="00DE7199"/>
    <w:rsid w:val="00E15622"/>
    <w:rsid w:val="00E16E4E"/>
    <w:rsid w:val="00E16F65"/>
    <w:rsid w:val="00E55814"/>
    <w:rsid w:val="00E7545C"/>
    <w:rsid w:val="00EB4DBA"/>
    <w:rsid w:val="00EE519E"/>
    <w:rsid w:val="00EF14F3"/>
    <w:rsid w:val="00F05FA3"/>
    <w:rsid w:val="00F34D83"/>
    <w:rsid w:val="00F41DBB"/>
    <w:rsid w:val="00F60E74"/>
    <w:rsid w:val="00F6213F"/>
    <w:rsid w:val="00F7089A"/>
    <w:rsid w:val="00FD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D7ED7"/>
  <w15:docId w15:val="{34E93BD4-1876-4AB8-B56E-35C90C4F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26</cp:revision>
  <dcterms:created xsi:type="dcterms:W3CDTF">2021-03-19T13:00:00Z</dcterms:created>
  <dcterms:modified xsi:type="dcterms:W3CDTF">2022-03-18T16:36:00Z</dcterms:modified>
</cp:coreProperties>
</file>