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13F" w:rsidRPr="007337CE" w:rsidRDefault="00F6213F" w:rsidP="00F6213F">
      <w:pPr>
        <w:ind w:firstLine="709"/>
        <w:jc w:val="center"/>
        <w:rPr>
          <w:b/>
          <w:bCs/>
          <w:color w:val="000000" w:themeColor="text1"/>
        </w:rPr>
      </w:pPr>
      <w:r w:rsidRPr="007337CE">
        <w:rPr>
          <w:b/>
          <w:bCs/>
          <w:color w:val="000000" w:themeColor="text1"/>
        </w:rPr>
        <w:t xml:space="preserve">Подпрограмма </w:t>
      </w:r>
      <w:r w:rsidR="007171B4" w:rsidRPr="007337CE">
        <w:rPr>
          <w:b/>
          <w:bCs/>
          <w:color w:val="000000" w:themeColor="text1"/>
        </w:rPr>
        <w:t>6</w:t>
      </w:r>
      <w:r w:rsidRPr="007337CE">
        <w:rPr>
          <w:b/>
          <w:bCs/>
          <w:color w:val="000000" w:themeColor="text1"/>
        </w:rPr>
        <w:t>. «</w:t>
      </w:r>
      <w:r w:rsidR="007171B4" w:rsidRPr="007337CE">
        <w:rPr>
          <w:b/>
          <w:bCs/>
          <w:color w:val="000000" w:themeColor="text1"/>
        </w:rPr>
        <w:t>Ресурсное обеспечение сферы образования в Нижегородской области</w:t>
      </w:r>
      <w:r w:rsidRPr="007337CE">
        <w:rPr>
          <w:b/>
          <w:bCs/>
          <w:color w:val="000000" w:themeColor="text1"/>
        </w:rPr>
        <w:t>»</w:t>
      </w:r>
    </w:p>
    <w:p w:rsidR="00F6213F" w:rsidRPr="007337CE" w:rsidRDefault="00F6213F" w:rsidP="00F6213F">
      <w:pPr>
        <w:rPr>
          <w:color w:val="000000" w:themeColor="text1"/>
        </w:rPr>
      </w:pPr>
    </w:p>
    <w:p w:rsidR="00F6213F" w:rsidRPr="007337CE" w:rsidRDefault="00F6213F" w:rsidP="00F6213F">
      <w:pPr>
        <w:ind w:firstLine="709"/>
        <w:rPr>
          <w:b/>
          <w:bCs/>
          <w:color w:val="000000" w:themeColor="text1"/>
        </w:rPr>
      </w:pPr>
      <w:r w:rsidRPr="007337CE">
        <w:rPr>
          <w:b/>
          <w:bCs/>
          <w:color w:val="000000" w:themeColor="text1"/>
        </w:rPr>
        <w:t>Раздел 2 отчета.</w:t>
      </w:r>
    </w:p>
    <w:p w:rsidR="00DC2B9C" w:rsidRPr="007337CE" w:rsidRDefault="00F6213F" w:rsidP="00D46B05">
      <w:pPr>
        <w:ind w:firstLine="709"/>
        <w:rPr>
          <w:b/>
          <w:bCs/>
          <w:i/>
          <w:iCs/>
          <w:color w:val="000000" w:themeColor="text1"/>
        </w:rPr>
      </w:pPr>
      <w:r w:rsidRPr="007337CE">
        <w:rPr>
          <w:b/>
          <w:bCs/>
          <w:color w:val="000000" w:themeColor="text1"/>
        </w:rPr>
        <w:t>Результаты реализации мероприятий в разрезе подпрограмм государственной программы</w:t>
      </w:r>
    </w:p>
    <w:p w:rsidR="00D378F2" w:rsidRDefault="00D378F2" w:rsidP="00550DB9">
      <w:pPr>
        <w:ind w:firstLine="709"/>
        <w:jc w:val="both"/>
        <w:rPr>
          <w:color w:val="000000" w:themeColor="text1"/>
        </w:rPr>
      </w:pPr>
    </w:p>
    <w:p w:rsidR="00184480" w:rsidRPr="00184480" w:rsidRDefault="00184480" w:rsidP="00184480">
      <w:pPr>
        <w:ind w:firstLine="709"/>
        <w:jc w:val="both"/>
        <w:rPr>
          <w:color w:val="000000" w:themeColor="text1"/>
        </w:rPr>
      </w:pPr>
      <w:r w:rsidRPr="00184480">
        <w:rPr>
          <w:color w:val="000000" w:themeColor="text1"/>
        </w:rPr>
        <w:t xml:space="preserve">Разработаны дополнительные профессиональные программы повышения квалификации работников сферы образования: </w:t>
      </w:r>
    </w:p>
    <w:p w:rsidR="00184480" w:rsidRPr="00184480" w:rsidRDefault="00184480" w:rsidP="00184480">
      <w:pPr>
        <w:jc w:val="both"/>
        <w:rPr>
          <w:color w:val="000000" w:themeColor="text1"/>
        </w:rPr>
      </w:pPr>
      <w:r w:rsidRPr="00184480">
        <w:rPr>
          <w:color w:val="000000" w:themeColor="text1"/>
        </w:rPr>
        <w:t xml:space="preserve"> «Проектирование содержания и технологий образовательной деятельности в условиях ФГОС основного и среднего общего образования» </w:t>
      </w:r>
      <w:r w:rsidRPr="00184480">
        <w:rPr>
          <w:color w:val="000000" w:themeColor="text1"/>
        </w:rPr>
        <w:br/>
        <w:t>(объем — 144 часа); «Развитие личностного потенциала в системе взаимодействия ключевых участников образовательных отношений: методология и теория обучения педагогических команд образовательных организаций» Программы по развитию личностного потенциала Благотворительного фонда Сбербанка РФ «Вклад в будущее» в Нижегородской области (объем — 144 часа); «Управление созданием личностно-развивающей образовательной среды» Программы по развитию личностного потенциала Благотворительного фонда Сбербанка РФ «Вклад в будущее» в Нижегородской области (объем —108 часов); «Актуальные вопросы дополнительного образования физкультурно-спортивной направленности: регби, гандбол</w:t>
      </w:r>
      <w:r w:rsidRPr="00184480">
        <w:rPr>
          <w:b/>
          <w:color w:val="000000" w:themeColor="text1"/>
        </w:rPr>
        <w:t>»</w:t>
      </w:r>
      <w:r w:rsidRPr="00184480">
        <w:rPr>
          <w:color w:val="000000" w:themeColor="text1"/>
        </w:rPr>
        <w:t xml:space="preserve"> (объем —72 часа); «Организация деятельности Центра дополнительного образования “Школа полного дня”» (объем — 72 часа); «Содержание, формы и методы воспитательной деятельности педагогов в контексте 800-летнего юбилея Нижнего Новгорода»  (объем —18 часов); «Развитие проектной компетентности преподавателей ПОО в условиях реализации целевой модели «Наставничество» (объем —72 часа); «Методика разработки контрольно-оценочных средств, ориентированных на проверку сформированности профессиональных компетенций» (объем —36 часов); «Тимбилдинг (командообразование) — эффективная технология межфункционального взаимодействия в проектной деятельности» (объем —36 часов); Программа межкафедрального модуля «Профилактическая работа в образовательной организации по противодействию идеологии терроризма и антиэкстремистского поведения обучающихся» (объем —18 часов); «Цифровая образовательная среда. Содержательно-методические и технологические аспекты применения цифровых лабораторий в рамках реализации дисциплин естественнонаучного профиля» (объем —72 часа); «</w:t>
      </w:r>
      <w:r w:rsidRPr="00184480">
        <w:rPr>
          <w:bCs/>
          <w:color w:val="000000" w:themeColor="text1"/>
        </w:rPr>
        <w:t xml:space="preserve">Проектная деятельность в начальной школе на основе использования </w:t>
      </w:r>
      <w:r w:rsidRPr="00184480">
        <w:rPr>
          <w:bCs/>
          <w:color w:val="000000" w:themeColor="text1"/>
          <w:lang w:val="en-US"/>
        </w:rPr>
        <w:t>Google</w:t>
      </w:r>
      <w:r w:rsidRPr="00184480">
        <w:rPr>
          <w:bCs/>
          <w:color w:val="000000" w:themeColor="text1"/>
        </w:rPr>
        <w:t xml:space="preserve">-сервисов </w:t>
      </w:r>
      <w:r w:rsidRPr="00184480">
        <w:rPr>
          <w:bCs/>
          <w:color w:val="000000" w:themeColor="text1"/>
        </w:rPr>
        <w:br/>
        <w:t xml:space="preserve">и </w:t>
      </w:r>
      <w:r w:rsidRPr="00184480">
        <w:rPr>
          <w:bCs/>
          <w:color w:val="000000" w:themeColor="text1"/>
          <w:lang w:val="en-US"/>
        </w:rPr>
        <w:t>Web</w:t>
      </w:r>
      <w:r w:rsidRPr="00184480">
        <w:rPr>
          <w:bCs/>
          <w:color w:val="000000" w:themeColor="text1"/>
        </w:rPr>
        <w:t>.2.0</w:t>
      </w:r>
      <w:r w:rsidRPr="00184480">
        <w:rPr>
          <w:iCs/>
          <w:color w:val="000000" w:themeColor="text1"/>
        </w:rPr>
        <w:t>»</w:t>
      </w:r>
      <w:r w:rsidRPr="00184480">
        <w:rPr>
          <w:bCs/>
          <w:color w:val="000000" w:themeColor="text1"/>
        </w:rPr>
        <w:t xml:space="preserve"> </w:t>
      </w:r>
      <w:r w:rsidRPr="00184480">
        <w:rPr>
          <w:iCs/>
          <w:color w:val="000000" w:themeColor="text1"/>
        </w:rPr>
        <w:t>(</w:t>
      </w:r>
      <w:r w:rsidRPr="00184480">
        <w:rPr>
          <w:color w:val="000000" w:themeColor="text1"/>
        </w:rPr>
        <w:t>объем —</w:t>
      </w:r>
      <w:r w:rsidRPr="00184480">
        <w:rPr>
          <w:iCs/>
          <w:color w:val="000000" w:themeColor="text1"/>
        </w:rPr>
        <w:t>72 часа); «Педагогический дизайн и проектирование учебного курса с использованием ЭО и ДОТ» (</w:t>
      </w:r>
      <w:r w:rsidRPr="00184480">
        <w:rPr>
          <w:color w:val="000000" w:themeColor="text1"/>
        </w:rPr>
        <w:t xml:space="preserve">объем — </w:t>
      </w:r>
      <w:r w:rsidRPr="00184480">
        <w:rPr>
          <w:iCs/>
          <w:color w:val="000000" w:themeColor="text1"/>
        </w:rPr>
        <w:t>72 часа); «Проектирование образовательных интернет-событий в условиях цифровой образовательной среды» (</w:t>
      </w:r>
      <w:r w:rsidRPr="00184480">
        <w:rPr>
          <w:color w:val="000000" w:themeColor="text1"/>
        </w:rPr>
        <w:t xml:space="preserve">объем — </w:t>
      </w:r>
      <w:r w:rsidRPr="00184480">
        <w:rPr>
          <w:iCs/>
          <w:color w:val="000000" w:themeColor="text1"/>
        </w:rPr>
        <w:t>36 часов); «Гибкие проектные технологии в деятельности директоров центров “Точка роста”» (</w:t>
      </w:r>
      <w:r w:rsidRPr="00184480">
        <w:rPr>
          <w:color w:val="000000" w:themeColor="text1"/>
        </w:rPr>
        <w:t>объем —</w:t>
      </w:r>
      <w:r w:rsidRPr="00184480">
        <w:rPr>
          <w:iCs/>
          <w:color w:val="000000" w:themeColor="text1"/>
        </w:rPr>
        <w:t>72 часа); «</w:t>
      </w:r>
      <w:r w:rsidRPr="00184480">
        <w:rPr>
          <w:color w:val="000000" w:themeColor="text1"/>
        </w:rPr>
        <w:t xml:space="preserve">Подготовка руководителей образовательных организаций к участию в региональной оценке по модели PISA» (объем —36 часов); </w:t>
      </w:r>
      <w:r w:rsidRPr="00184480">
        <w:rPr>
          <w:iCs/>
          <w:color w:val="000000" w:themeColor="text1"/>
        </w:rPr>
        <w:t>«</w:t>
      </w:r>
      <w:r w:rsidRPr="00184480">
        <w:rPr>
          <w:color w:val="000000" w:themeColor="text1"/>
        </w:rPr>
        <w:t xml:space="preserve">Эффективные управленческие команды образовательных организаций как условие достижения стратегических приоритетов развития муниципальной системы образования» (объем — 240 часов); </w:t>
      </w:r>
      <w:r w:rsidRPr="00184480">
        <w:rPr>
          <w:iCs/>
          <w:color w:val="000000" w:themeColor="text1"/>
        </w:rPr>
        <w:t>«</w:t>
      </w:r>
      <w:r w:rsidRPr="00184480">
        <w:rPr>
          <w:color w:val="000000" w:themeColor="text1"/>
        </w:rPr>
        <w:t xml:space="preserve">Технология разработки сетевой модели взаимодействия при реализации образовательной программы» (объем —72 часа); </w:t>
      </w:r>
      <w:r w:rsidRPr="00184480">
        <w:rPr>
          <w:iCs/>
          <w:color w:val="000000" w:themeColor="text1"/>
        </w:rPr>
        <w:t>«</w:t>
      </w:r>
      <w:r w:rsidRPr="00184480">
        <w:rPr>
          <w:color w:val="000000" w:themeColor="text1"/>
        </w:rPr>
        <w:t xml:space="preserve">Организация на муниципальном уровне адресной методической помощи общеобразовательным организациям, имеющим низкие образовательные результаты обучающихся» (объем —18 часов); </w:t>
      </w:r>
      <w:r w:rsidRPr="00184480">
        <w:rPr>
          <w:iCs/>
          <w:color w:val="000000" w:themeColor="text1"/>
        </w:rPr>
        <w:t>«</w:t>
      </w:r>
      <w:r w:rsidRPr="00184480">
        <w:rPr>
          <w:color w:val="000000" w:themeColor="text1"/>
        </w:rPr>
        <w:t xml:space="preserve">Введение в цифровую трансформацию образовательной организации» (объем —36 часов); «Цифровые инструменты и сервисы для проектирования образовательной среды» (объем —72 часа); «Система создания управленческих команд: от устойчивого функционирования к динамичному развитию» (объем —72 часа); «Наставничество над школьными проектами различной предметной направленности» </w:t>
      </w:r>
      <w:r w:rsidRPr="00184480">
        <w:rPr>
          <w:color w:val="000000" w:themeColor="text1"/>
        </w:rPr>
        <w:br/>
        <w:t>(объем —48 часов); «Педагогические условия преодоления образовательной неуспешности обучающихся 8—11-х классов» (объем — 60 часов); «</w:t>
      </w:r>
      <w:r w:rsidRPr="00184480">
        <w:rPr>
          <w:iCs/>
          <w:color w:val="000000" w:themeColor="text1"/>
        </w:rPr>
        <w:t>Организационно-содержательные и методические аспекты преподавания информатики в центрах образования цифрового и гуманитарного профилей “Точка роста”</w:t>
      </w:r>
      <w:r w:rsidRPr="00184480">
        <w:rPr>
          <w:color w:val="000000" w:themeColor="text1"/>
        </w:rPr>
        <w:t>»</w:t>
      </w:r>
      <w:r w:rsidRPr="00184480">
        <w:rPr>
          <w:iCs/>
          <w:color w:val="000000" w:themeColor="text1"/>
        </w:rPr>
        <w:t xml:space="preserve"> (</w:t>
      </w:r>
      <w:r w:rsidRPr="00184480">
        <w:rPr>
          <w:color w:val="000000" w:themeColor="text1"/>
        </w:rPr>
        <w:t>объем —</w:t>
      </w:r>
      <w:r w:rsidRPr="00184480">
        <w:rPr>
          <w:iCs/>
          <w:color w:val="000000" w:themeColor="text1"/>
        </w:rPr>
        <w:t xml:space="preserve">108 часов); </w:t>
      </w:r>
    </w:p>
    <w:p w:rsidR="00184480" w:rsidRPr="00184480" w:rsidRDefault="00184480" w:rsidP="00184480">
      <w:pPr>
        <w:ind w:firstLine="709"/>
        <w:jc w:val="both"/>
        <w:rPr>
          <w:color w:val="000000" w:themeColor="text1"/>
        </w:rPr>
      </w:pPr>
    </w:p>
    <w:p w:rsidR="00184480" w:rsidRPr="00184480" w:rsidRDefault="00184480" w:rsidP="00184480">
      <w:pPr>
        <w:ind w:firstLine="709"/>
        <w:jc w:val="both"/>
        <w:rPr>
          <w:color w:val="000000" w:themeColor="text1"/>
        </w:rPr>
      </w:pPr>
    </w:p>
    <w:p w:rsidR="00184480" w:rsidRPr="00184480" w:rsidRDefault="00184480" w:rsidP="00184480">
      <w:pPr>
        <w:ind w:firstLine="709"/>
        <w:jc w:val="both"/>
        <w:rPr>
          <w:color w:val="000000" w:themeColor="text1"/>
        </w:rPr>
      </w:pPr>
      <w:r w:rsidRPr="00184480">
        <w:rPr>
          <w:color w:val="000000" w:themeColor="text1"/>
        </w:rPr>
        <w:lastRenderedPageBreak/>
        <w:t>В рамках реализации регионального проекта «Цифровая образовательная среда» и мероприятия «Внедрение целевой модели цифровой образовательной среды в общеобразовательные организации и профессиональные образовательные организации» федерального проекта «Цифровая образовательная среда» национального проекта «Образование» разработаны и реализованы дополнительные профессиональные программы повышения квалификации работников сферы образования «Применение современных информационно-коммуникационных и цифровых технологий в условиях функционирования цифровой образовательной среды» (36 часов).</w:t>
      </w:r>
    </w:p>
    <w:p w:rsidR="00184480" w:rsidRPr="00184480" w:rsidRDefault="00184480" w:rsidP="00184480">
      <w:pPr>
        <w:ind w:firstLine="709"/>
        <w:jc w:val="both"/>
        <w:rPr>
          <w:color w:val="000000" w:themeColor="text1"/>
        </w:rPr>
      </w:pPr>
      <w:r w:rsidRPr="00184480">
        <w:rPr>
          <w:color w:val="000000" w:themeColor="text1"/>
        </w:rPr>
        <w:t>В 2021 году организована деятельность 209 стажерских площадок. Ключевая тематика стажерских площадок 2021 года: "Организация наставничества и менторства в творческих объединениях", "Разработка и апробация примерной программы воспитания", "Современный классный руководитель: проектный подход в управлении классом", "Использование информационных технологий в приобщении к ценностям формировании основ финансовой грамотности субъектов ОП ДОО", "</w:t>
      </w:r>
      <w:r w:rsidRPr="00184480">
        <w:rPr>
          <w:bCs/>
          <w:iCs/>
          <w:color w:val="000000" w:themeColor="text1"/>
        </w:rPr>
        <w:t>Проектно - исследовательская деятельность на уроке как средство формирования УУД", "</w:t>
      </w:r>
      <w:r w:rsidRPr="00184480">
        <w:rPr>
          <w:color w:val="000000" w:themeColor="text1"/>
        </w:rPr>
        <w:t>Новые возможности   дополнительного образования в формировании инженерных", "Финансовая грамотность", "Инновационные технологии в сфере ЖКХ и строительства", "Эффективные формы и методы работы в системе патриотического воспитания обучающихся образовательной организации", "Формирование практических навыков безопасной жизнедеятельности обучающихся 10-11 классов в условиях реализации учебной программы «Спасательное дело», "Использование цифровых ресурсов в начальной школе (на примере Яндекс.Учебника)", "Бережливые технологии в деятельности образовательной организации".</w:t>
      </w:r>
    </w:p>
    <w:p w:rsidR="00550DB9" w:rsidRPr="00184480" w:rsidRDefault="00550DB9" w:rsidP="00550DB9">
      <w:pPr>
        <w:ind w:firstLine="709"/>
        <w:jc w:val="both"/>
        <w:rPr>
          <w:color w:val="auto"/>
        </w:rPr>
      </w:pPr>
      <w:r w:rsidRPr="00184480">
        <w:rPr>
          <w:color w:val="000000" w:themeColor="text1"/>
        </w:rPr>
        <w:t>В 20</w:t>
      </w:r>
      <w:r w:rsidR="00696D7F" w:rsidRPr="00184480">
        <w:rPr>
          <w:color w:val="000000" w:themeColor="text1"/>
        </w:rPr>
        <w:t>2</w:t>
      </w:r>
      <w:r w:rsidR="00D378F2" w:rsidRPr="00184480">
        <w:rPr>
          <w:color w:val="000000" w:themeColor="text1"/>
        </w:rPr>
        <w:t>1</w:t>
      </w:r>
      <w:r w:rsidRPr="00184480">
        <w:rPr>
          <w:color w:val="000000" w:themeColor="text1"/>
        </w:rPr>
        <w:t xml:space="preserve"> году в рамках Подпрограммы</w:t>
      </w:r>
      <w:r w:rsidR="0032746B" w:rsidRPr="00184480">
        <w:rPr>
          <w:color w:val="000000" w:themeColor="text1"/>
        </w:rPr>
        <w:t xml:space="preserve"> по мероприятиям: укрепление материально-технической базы подведомственных ОО, подготовка к новому учебному году, капитальный ремонт, аварийные работы, реализация планов укрепления материально-технической базы ОО, создание в ОБОО, расположенных в сельской местности, условий для занятий физической культурой и спортом, планов мероприятий по противопожарной безопасности государственных ОО, модернизация и обновление автобусного парка для перевозки учащихся, в том числе обучающихся из числа инвалидов и лиц с ограниченными возможностями здоровья, разработка проектно-сметной документации, строительство, капитальный ремонт, реконструкция объектов образования, выкуп объектов недвижимости с целью расположения муниципальных дошкольных образовательных организаций и приобретение мебели, оборудования и учебно-наглядных пособий для общеобразовательных организаций в рамках Адресной инвестиционной программы Нижегородской области, капитальный ремонт образовательных организаций, реализующих общеобразовательные </w:t>
      </w:r>
      <w:r w:rsidR="0032746B" w:rsidRPr="00184480">
        <w:rPr>
          <w:color w:val="auto"/>
        </w:rPr>
        <w:t>программы Нижегородской области,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</w:r>
      <w:r w:rsidRPr="00184480">
        <w:rPr>
          <w:color w:val="auto"/>
        </w:rPr>
        <w:t>:</w:t>
      </w:r>
    </w:p>
    <w:p w:rsidR="00E16168" w:rsidRPr="00184480" w:rsidRDefault="00E16168" w:rsidP="00FB4C56">
      <w:pPr>
        <w:pStyle w:val="ad"/>
        <w:widowControl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auto"/>
        </w:rPr>
      </w:pPr>
      <w:r w:rsidRPr="00184480">
        <w:rPr>
          <w:color w:val="auto"/>
        </w:rPr>
        <w:t>Выполнен</w:t>
      </w:r>
      <w:r w:rsidR="00550DB9" w:rsidRPr="00184480">
        <w:rPr>
          <w:color w:val="auto"/>
        </w:rPr>
        <w:t xml:space="preserve"> ремонт </w:t>
      </w:r>
      <w:r w:rsidRPr="00184480">
        <w:rPr>
          <w:color w:val="auto"/>
        </w:rPr>
        <w:t>объекта «Капитальный ремонт II корпуса МБДОУ д/с № 20 "Земляничка", расположе</w:t>
      </w:r>
      <w:r w:rsidR="00184480" w:rsidRPr="00184480">
        <w:rPr>
          <w:color w:val="auto"/>
        </w:rPr>
        <w:t xml:space="preserve">нного по адресу: Нижегородская </w:t>
      </w:r>
      <w:r w:rsidRPr="00184480">
        <w:rPr>
          <w:color w:val="auto"/>
        </w:rPr>
        <w:t>область, г.Кстово, ул.Свободы, д.22» и приобретено оборудовани</w:t>
      </w:r>
      <w:r w:rsidR="00C57407" w:rsidRPr="00184480">
        <w:rPr>
          <w:color w:val="auto"/>
        </w:rPr>
        <w:t>е</w:t>
      </w:r>
      <w:r w:rsidRPr="00184480">
        <w:rPr>
          <w:color w:val="auto"/>
        </w:rPr>
        <w:t xml:space="preserve"> для оснащения объекта "Капитальный ремонт II корпуса МБДОУ д/с № 20 "Земляничка", расположенного по адресу: Нижегородская область, г.Кстово, ул.Свободы, д.22»</w:t>
      </w:r>
      <w:r w:rsidR="00C57407" w:rsidRPr="00184480">
        <w:rPr>
          <w:color w:val="auto"/>
        </w:rPr>
        <w:t>.</w:t>
      </w:r>
    </w:p>
    <w:p w:rsidR="00C57407" w:rsidRPr="00184480" w:rsidRDefault="00C57407" w:rsidP="00FB4C56">
      <w:pPr>
        <w:pStyle w:val="ad"/>
        <w:widowControl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auto"/>
        </w:rPr>
      </w:pPr>
      <w:r w:rsidRPr="00184480">
        <w:rPr>
          <w:color w:val="auto"/>
        </w:rPr>
        <w:t>Выполнена проектно-сметная документация и получено положительное экспертное заключение по 1 объекту: «Разработка проектной документации по объекту «Строительство пристроя к зданию МБОУ СОШ № 117 в Сормовском районе г. Н. Новгорода»</w:t>
      </w:r>
      <w:r w:rsidR="0035769C" w:rsidRPr="00184480">
        <w:rPr>
          <w:color w:val="auto"/>
        </w:rPr>
        <w:t>.</w:t>
      </w:r>
    </w:p>
    <w:p w:rsidR="00C57407" w:rsidRPr="00184480" w:rsidRDefault="00C57407" w:rsidP="00C57407">
      <w:pPr>
        <w:pStyle w:val="ad"/>
        <w:widowControl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auto"/>
        </w:rPr>
      </w:pPr>
      <w:r w:rsidRPr="00184480">
        <w:rPr>
          <w:color w:val="auto"/>
        </w:rPr>
        <w:t>Начаты работы по разработке проектно-сметной документации по 1 объекту: «Строительство нового здания МБОУ «Ардатовская средняя школа №1» в р.п.Ардатов Нижегородской области на 700 мест», срок реализации 2022 год.</w:t>
      </w:r>
    </w:p>
    <w:p w:rsidR="00E16168" w:rsidRPr="00184480" w:rsidRDefault="00E16168" w:rsidP="00C57407">
      <w:pPr>
        <w:pStyle w:val="ad"/>
        <w:widowControl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10"/>
        <w:jc w:val="both"/>
        <w:rPr>
          <w:color w:val="auto"/>
        </w:rPr>
      </w:pPr>
      <w:r w:rsidRPr="00184480">
        <w:rPr>
          <w:color w:val="auto"/>
        </w:rPr>
        <w:t>В</w:t>
      </w:r>
      <w:r w:rsidR="00D161D8" w:rsidRPr="00184480">
        <w:rPr>
          <w:color w:val="auto"/>
        </w:rPr>
        <w:t xml:space="preserve">ыполнялись работы по </w:t>
      </w:r>
      <w:r w:rsidRPr="00184480">
        <w:rPr>
          <w:color w:val="auto"/>
        </w:rPr>
        <w:t>строительству объекта «</w:t>
      </w:r>
      <w:r w:rsidRPr="00184480">
        <w:rPr>
          <w:rFonts w:eastAsia="Times New Roman"/>
          <w:bCs/>
          <w:color w:val="auto"/>
        </w:rPr>
        <w:t>Устройство перехода между основным зданием МАОУ "Школа № 30 им. Л.Л. Антоновой" и физкультурно-оздоровительным комплексом»</w:t>
      </w:r>
      <w:r w:rsidR="00C57407" w:rsidRPr="00184480">
        <w:rPr>
          <w:rFonts w:eastAsia="Times New Roman"/>
          <w:bCs/>
          <w:color w:val="auto"/>
        </w:rPr>
        <w:t>,</w:t>
      </w:r>
      <w:r w:rsidRPr="00184480">
        <w:rPr>
          <w:rFonts w:eastAsia="Times New Roman"/>
          <w:bCs/>
          <w:color w:val="auto"/>
        </w:rPr>
        <w:t xml:space="preserve"> </w:t>
      </w:r>
      <w:r w:rsidR="00D161D8" w:rsidRPr="00184480">
        <w:rPr>
          <w:color w:val="auto"/>
        </w:rPr>
        <w:t xml:space="preserve">капитальному ремонту </w:t>
      </w:r>
      <w:r w:rsidR="00C57407" w:rsidRPr="00184480">
        <w:rPr>
          <w:color w:val="auto"/>
        </w:rPr>
        <w:t>объекта «</w:t>
      </w:r>
      <w:r w:rsidR="00C57407" w:rsidRPr="00184480">
        <w:rPr>
          <w:rFonts w:eastAsia="Times New Roman"/>
          <w:bCs/>
          <w:color w:val="auto"/>
        </w:rPr>
        <w:t xml:space="preserve">Капитальный ремонт муниципального автономного учреждения дополнительного образования "Детско-юношеская спортивная школа № 2" в г. Арзамасе Нижегородской области» и «Капитальный ремонт здания МБОУ «Школа № 73» г. Нижний Новгород, Московское шоссе, д. 207а» </w:t>
      </w:r>
      <w:r w:rsidR="00C57407" w:rsidRPr="00184480">
        <w:rPr>
          <w:color w:val="auto"/>
        </w:rPr>
        <w:t xml:space="preserve">(в рамках реализации мероприятий по благоустройству </w:t>
      </w:r>
      <w:r w:rsidR="00C57407" w:rsidRPr="00184480">
        <w:rPr>
          <w:color w:val="auto"/>
        </w:rPr>
        <w:lastRenderedPageBreak/>
        <w:t>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канализации)</w:t>
      </w:r>
      <w:r w:rsidR="00C57407" w:rsidRPr="00184480">
        <w:rPr>
          <w:rFonts w:eastAsia="Times New Roman"/>
          <w:bCs/>
          <w:color w:val="auto"/>
        </w:rPr>
        <w:t>.</w:t>
      </w:r>
    </w:p>
    <w:p w:rsidR="00C57407" w:rsidRPr="00184480" w:rsidRDefault="00C57407" w:rsidP="00C57407">
      <w:pPr>
        <w:pStyle w:val="ad"/>
        <w:numPr>
          <w:ilvl w:val="0"/>
          <w:numId w:val="10"/>
        </w:numPr>
        <w:ind w:left="0" w:firstLine="710"/>
        <w:jc w:val="both"/>
        <w:rPr>
          <w:color w:val="auto"/>
        </w:rPr>
      </w:pPr>
      <w:r w:rsidRPr="00184480">
        <w:rPr>
          <w:color w:val="auto"/>
        </w:rPr>
        <w:t>По объекту «Строительство образовательной организации для детей с расстройством аутистического спектра "Региональный центр аутизма Нижегородской области</w:t>
      </w:r>
      <w:r w:rsidR="00635852" w:rsidRPr="00184480">
        <w:rPr>
          <w:color w:val="auto"/>
        </w:rPr>
        <w:t xml:space="preserve">» </w:t>
      </w:r>
      <w:r w:rsidR="00635852" w:rsidRPr="00184480">
        <w:rPr>
          <w:rFonts w:eastAsia="Times New Roman"/>
          <w:bCs/>
          <w:color w:val="auto"/>
        </w:rPr>
        <w:t>принято решение о нецелесообразности строительства объекта и расторжении госконтракта (решение заседания межведомственной рабочей группы Нижегородской области под председательством Заместителя Губернатора Нижегородской области, министра здравоохранения Нижегородской области Мелик-Гусейнова Д.В. от 4 м</w:t>
      </w:r>
      <w:r w:rsidR="00184480" w:rsidRPr="00184480">
        <w:rPr>
          <w:rFonts w:eastAsia="Times New Roman"/>
          <w:bCs/>
          <w:color w:val="auto"/>
        </w:rPr>
        <w:t>арта 2021 г. № Сл-001-137376/21</w:t>
      </w:r>
      <w:r w:rsidR="00635852" w:rsidRPr="00184480">
        <w:rPr>
          <w:rFonts w:eastAsia="Times New Roman"/>
          <w:bCs/>
          <w:color w:val="000000" w:themeColor="text1"/>
        </w:rPr>
        <w:t>).</w:t>
      </w:r>
    </w:p>
    <w:p w:rsidR="000227F8" w:rsidRDefault="00550DB9" w:rsidP="000227F8">
      <w:pPr>
        <w:pStyle w:val="ad"/>
        <w:numPr>
          <w:ilvl w:val="0"/>
          <w:numId w:val="10"/>
        </w:numPr>
        <w:ind w:left="0" w:firstLine="709"/>
        <w:jc w:val="both"/>
        <w:rPr>
          <w:color w:val="auto"/>
        </w:rPr>
      </w:pPr>
      <w:r w:rsidRPr="00184480">
        <w:rPr>
          <w:color w:val="auto"/>
        </w:rPr>
        <w:t>Проведена работа по замене системы автоматической пожарной сигнализации и оповещения людей о пожаре в 1 государствен</w:t>
      </w:r>
      <w:r w:rsidR="0035769C" w:rsidRPr="00184480">
        <w:rPr>
          <w:color w:val="auto"/>
        </w:rPr>
        <w:t>ном образовательной организации.</w:t>
      </w:r>
    </w:p>
    <w:p w:rsidR="00550DB9" w:rsidRPr="000227F8" w:rsidRDefault="00AC7EED" w:rsidP="000227F8">
      <w:pPr>
        <w:pStyle w:val="ad"/>
        <w:numPr>
          <w:ilvl w:val="0"/>
          <w:numId w:val="10"/>
        </w:numPr>
        <w:ind w:left="0" w:firstLine="709"/>
        <w:jc w:val="both"/>
        <w:rPr>
          <w:color w:val="auto"/>
        </w:rPr>
      </w:pPr>
      <w:r w:rsidRPr="000227F8">
        <w:rPr>
          <w:color w:val="auto"/>
        </w:rPr>
        <w:t xml:space="preserve">Выполнен капитальный ремонт в </w:t>
      </w:r>
      <w:r w:rsidR="00AF11F9" w:rsidRPr="000227F8">
        <w:rPr>
          <w:color w:val="auto"/>
        </w:rPr>
        <w:t>3</w:t>
      </w:r>
      <w:r w:rsidRPr="000227F8">
        <w:rPr>
          <w:color w:val="auto"/>
        </w:rPr>
        <w:t xml:space="preserve"> учреждени</w:t>
      </w:r>
      <w:r w:rsidR="00AF11F9" w:rsidRPr="000227F8">
        <w:rPr>
          <w:color w:val="auto"/>
        </w:rPr>
        <w:t>ях:</w:t>
      </w:r>
      <w:r w:rsidRPr="000227F8">
        <w:rPr>
          <w:color w:val="auto"/>
        </w:rPr>
        <w:t xml:space="preserve"> </w:t>
      </w:r>
      <w:r w:rsidR="00550DB9" w:rsidRPr="000227F8">
        <w:rPr>
          <w:color w:val="auto"/>
        </w:rPr>
        <w:t xml:space="preserve">«Капитальный ремонт </w:t>
      </w:r>
      <w:r w:rsidR="00AF11F9" w:rsidRPr="000227F8">
        <w:rPr>
          <w:color w:val="auto"/>
        </w:rPr>
        <w:t>кровли ГКОУ «Богородская школа №8</w:t>
      </w:r>
      <w:r w:rsidRPr="000227F8">
        <w:rPr>
          <w:color w:val="auto"/>
        </w:rPr>
        <w:t>»</w:t>
      </w:r>
      <w:r w:rsidR="00AF11F9" w:rsidRPr="000227F8">
        <w:rPr>
          <w:color w:val="auto"/>
        </w:rPr>
        <w:t>, «Капитальный ремонт внутренних помещений</w:t>
      </w:r>
      <w:r w:rsidR="00713BF2" w:rsidRPr="000227F8">
        <w:rPr>
          <w:color w:val="auto"/>
        </w:rPr>
        <w:t xml:space="preserve"> ГКОУ «Школа-интернат для глухих детей»</w:t>
      </w:r>
      <w:r w:rsidR="00AF11F9" w:rsidRPr="000227F8">
        <w:rPr>
          <w:color w:val="auto"/>
        </w:rPr>
        <w:t>»,</w:t>
      </w:r>
      <w:r w:rsidR="00184480" w:rsidRPr="000227F8">
        <w:rPr>
          <w:color w:val="auto"/>
        </w:rPr>
        <w:t xml:space="preserve"> </w:t>
      </w:r>
      <w:r w:rsidR="00AF11F9" w:rsidRPr="000227F8">
        <w:rPr>
          <w:color w:val="auto"/>
        </w:rPr>
        <w:t xml:space="preserve">«Капитальный ремонт </w:t>
      </w:r>
      <w:r w:rsidR="00713BF2" w:rsidRPr="000227F8">
        <w:rPr>
          <w:color w:val="auto"/>
        </w:rPr>
        <w:t xml:space="preserve">ГБДОУ детский сад № 465 </w:t>
      </w:r>
      <w:r w:rsidR="00AF11F9" w:rsidRPr="000227F8">
        <w:rPr>
          <w:color w:val="auto"/>
        </w:rPr>
        <w:t>(благоустройство).</w:t>
      </w:r>
    </w:p>
    <w:p w:rsidR="00550DB9" w:rsidRPr="00184480" w:rsidRDefault="00550DB9" w:rsidP="00FB4C56">
      <w:pPr>
        <w:pStyle w:val="ad"/>
        <w:numPr>
          <w:ilvl w:val="0"/>
          <w:numId w:val="10"/>
        </w:numPr>
        <w:ind w:left="0" w:firstLine="709"/>
        <w:jc w:val="both"/>
        <w:rPr>
          <w:color w:val="auto"/>
        </w:rPr>
      </w:pPr>
      <w:r w:rsidRPr="00184480">
        <w:rPr>
          <w:color w:val="auto"/>
        </w:rPr>
        <w:t>При подготовке к новому 20</w:t>
      </w:r>
      <w:r w:rsidR="0087047A" w:rsidRPr="00184480">
        <w:rPr>
          <w:color w:val="auto"/>
        </w:rPr>
        <w:t>20</w:t>
      </w:r>
      <w:r w:rsidRPr="00184480">
        <w:rPr>
          <w:color w:val="auto"/>
        </w:rPr>
        <w:t>/20</w:t>
      </w:r>
      <w:r w:rsidR="0049077D" w:rsidRPr="00184480">
        <w:rPr>
          <w:color w:val="auto"/>
        </w:rPr>
        <w:t>2</w:t>
      </w:r>
      <w:r w:rsidR="0087047A" w:rsidRPr="00184480">
        <w:rPr>
          <w:color w:val="auto"/>
        </w:rPr>
        <w:t>1</w:t>
      </w:r>
      <w:r w:rsidRPr="00184480">
        <w:rPr>
          <w:color w:val="auto"/>
        </w:rPr>
        <w:t xml:space="preserve"> учебному году и к осенне-зимнему периоду в 2</w:t>
      </w:r>
      <w:r w:rsidR="00AF11F9" w:rsidRPr="00184480">
        <w:rPr>
          <w:color w:val="auto"/>
        </w:rPr>
        <w:t>0</w:t>
      </w:r>
      <w:r w:rsidRPr="00184480">
        <w:rPr>
          <w:color w:val="auto"/>
        </w:rPr>
        <w:t xml:space="preserve"> учреждениях</w:t>
      </w:r>
      <w:r w:rsidRPr="00184480">
        <w:rPr>
          <w:i/>
          <w:color w:val="auto"/>
        </w:rPr>
        <w:t xml:space="preserve"> были выпол</w:t>
      </w:r>
      <w:r w:rsidR="00D264EE" w:rsidRPr="00184480">
        <w:rPr>
          <w:i/>
          <w:color w:val="auto"/>
        </w:rPr>
        <w:t>нены аварийные</w:t>
      </w:r>
      <w:r w:rsidR="00D264EE" w:rsidRPr="00184480">
        <w:rPr>
          <w:color w:val="auto"/>
        </w:rPr>
        <w:t xml:space="preserve"> работы;</w:t>
      </w:r>
    </w:p>
    <w:p w:rsidR="00550DB9" w:rsidRPr="00184480" w:rsidRDefault="00550DB9" w:rsidP="00FB4C56">
      <w:pPr>
        <w:pStyle w:val="ad"/>
        <w:numPr>
          <w:ilvl w:val="0"/>
          <w:numId w:val="10"/>
        </w:numPr>
        <w:ind w:left="0" w:firstLine="709"/>
        <w:jc w:val="both"/>
        <w:rPr>
          <w:color w:val="auto"/>
        </w:rPr>
      </w:pPr>
      <w:r w:rsidRPr="00184480">
        <w:rPr>
          <w:color w:val="auto"/>
        </w:rPr>
        <w:t xml:space="preserve">Закуплен 1 автобус марки </w:t>
      </w:r>
      <w:r w:rsidR="008C773F" w:rsidRPr="00184480">
        <w:rPr>
          <w:color w:val="auto"/>
        </w:rPr>
        <w:t>П</w:t>
      </w:r>
      <w:r w:rsidRPr="00184480">
        <w:rPr>
          <w:color w:val="auto"/>
        </w:rPr>
        <w:t>АЗ для перевозки детей для ГКОУ</w:t>
      </w:r>
      <w:r w:rsidR="00DF6A46" w:rsidRPr="00184480">
        <w:rPr>
          <w:color w:val="auto"/>
          <w:szCs w:val="28"/>
        </w:rPr>
        <w:t xml:space="preserve"> «</w:t>
      </w:r>
      <w:r w:rsidR="008C773F" w:rsidRPr="00184480">
        <w:rPr>
          <w:color w:val="auto"/>
          <w:szCs w:val="28"/>
        </w:rPr>
        <w:t>Школа-интернат № 71</w:t>
      </w:r>
      <w:r w:rsidR="00DF6A46" w:rsidRPr="00184480">
        <w:rPr>
          <w:color w:val="auto"/>
          <w:szCs w:val="28"/>
        </w:rPr>
        <w:t>»</w:t>
      </w:r>
      <w:r w:rsidR="00D264EE" w:rsidRPr="00184480">
        <w:rPr>
          <w:color w:val="auto"/>
        </w:rPr>
        <w:t>;</w:t>
      </w:r>
    </w:p>
    <w:p w:rsidR="00550DB9" w:rsidRPr="00184480" w:rsidRDefault="00946392" w:rsidP="00FB4C56">
      <w:pPr>
        <w:pStyle w:val="ad"/>
        <w:numPr>
          <w:ilvl w:val="0"/>
          <w:numId w:val="10"/>
        </w:numPr>
        <w:ind w:left="0" w:firstLine="709"/>
        <w:jc w:val="both"/>
        <w:rPr>
          <w:color w:val="auto"/>
        </w:rPr>
      </w:pPr>
      <w:r w:rsidRPr="00184480">
        <w:rPr>
          <w:color w:val="auto"/>
        </w:rPr>
        <w:t>В 11</w:t>
      </w:r>
      <w:r w:rsidR="00550DB9" w:rsidRPr="00184480">
        <w:rPr>
          <w:color w:val="auto"/>
        </w:rPr>
        <w:t xml:space="preserve"> общеобразовательном учреждении созданы условия для занятий физической культурой и спортом.</w:t>
      </w:r>
    </w:p>
    <w:p w:rsidR="00F6213F" w:rsidRPr="007337CE" w:rsidRDefault="00F6213F" w:rsidP="00EF29CA">
      <w:pPr>
        <w:spacing w:line="360" w:lineRule="auto"/>
        <w:rPr>
          <w:color w:val="000000" w:themeColor="text1"/>
          <w:shd w:val="clear" w:color="auto" w:fill="FFFFFF"/>
        </w:rPr>
      </w:pPr>
    </w:p>
    <w:p w:rsidR="00F6213F" w:rsidRPr="007337CE" w:rsidRDefault="00F6213F" w:rsidP="00F6213F">
      <w:pPr>
        <w:spacing w:line="252" w:lineRule="exact"/>
        <w:jc w:val="center"/>
        <w:rPr>
          <w:color w:val="000000" w:themeColor="text1"/>
        </w:rPr>
      </w:pPr>
      <w:r w:rsidRPr="007337CE">
        <w:rPr>
          <w:color w:val="000000" w:themeColor="text1"/>
          <w:shd w:val="clear" w:color="auto" w:fill="FFFFFF"/>
        </w:rPr>
        <w:t>Таблица 2. Сведения о степени выполнения мероприятий</w:t>
      </w:r>
      <w:r w:rsidRPr="007337CE">
        <w:rPr>
          <w:color w:val="000000" w:themeColor="text1"/>
          <w:shd w:val="clear" w:color="auto" w:fill="FFFFFF"/>
        </w:rPr>
        <w:br/>
        <w:t>подпрограмм государственной программы</w:t>
      </w:r>
    </w:p>
    <w:p w:rsidR="00F35A3D" w:rsidRPr="007337CE" w:rsidRDefault="00F35A3D" w:rsidP="00DF060B">
      <w:pPr>
        <w:pStyle w:val="a8"/>
        <w:shd w:val="clear" w:color="auto" w:fill="auto"/>
        <w:spacing w:line="240" w:lineRule="auto"/>
        <w:ind w:firstLine="0"/>
        <w:jc w:val="both"/>
        <w:rPr>
          <w:rStyle w:val="a7"/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570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3402"/>
        <w:gridCol w:w="1418"/>
        <w:gridCol w:w="971"/>
        <w:gridCol w:w="1208"/>
        <w:gridCol w:w="971"/>
        <w:gridCol w:w="972"/>
        <w:gridCol w:w="1175"/>
        <w:gridCol w:w="1176"/>
        <w:gridCol w:w="1134"/>
        <w:gridCol w:w="2693"/>
      </w:tblGrid>
      <w:tr w:rsidR="00D02828" w:rsidRPr="00FA14E7" w:rsidTr="00367D70">
        <w:trPr>
          <w:trHeight w:val="57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FA14E7" w:rsidRDefault="00920C09" w:rsidP="00D161D8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№ </w:t>
            </w: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FA14E7" w:rsidRDefault="00920C09" w:rsidP="00D161D8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Наименование мероприятий подпрограмм, показателей (индикаторов)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FA14E7" w:rsidRDefault="00920C09" w:rsidP="00D161D8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FA14E7" w:rsidRDefault="00920C09" w:rsidP="00D161D8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Плановый срок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FA14E7" w:rsidRDefault="00920C09" w:rsidP="00D161D8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Фактический срок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FA14E7" w:rsidRDefault="00920C09" w:rsidP="00D161D8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Непосредственные результаты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FA14E7" w:rsidRDefault="00920C09" w:rsidP="00D161D8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Степень исполнения, % (для граф 8,9)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FA14E7" w:rsidRDefault="00920C09" w:rsidP="00D161D8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Проблемы, возникшие в ходе реализации мероприятия &lt;*&gt;</w:t>
            </w:r>
          </w:p>
        </w:tc>
      </w:tr>
      <w:tr w:rsidR="00D02828" w:rsidRPr="00FA14E7" w:rsidTr="00367D70">
        <w:trPr>
          <w:trHeight w:val="10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09" w:rsidRPr="00FA14E7" w:rsidRDefault="00920C09" w:rsidP="00D161D8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09" w:rsidRPr="00FA14E7" w:rsidRDefault="00920C09" w:rsidP="00D161D8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09" w:rsidRPr="00FA14E7" w:rsidRDefault="00920C09" w:rsidP="00D161D8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FA14E7" w:rsidRDefault="00920C09" w:rsidP="00D161D8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Начала реализации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FA14E7" w:rsidRDefault="00920C09" w:rsidP="00D161D8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Окончания реализации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FA14E7" w:rsidRDefault="00920C09" w:rsidP="00D161D8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FA14E7" w:rsidRDefault="00920C09" w:rsidP="00D161D8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Окончания реализации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FA14E7" w:rsidRDefault="00920C09" w:rsidP="00D161D8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Запланированные значения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FA14E7" w:rsidRDefault="00920C09" w:rsidP="00D161D8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Достигнутые значения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09" w:rsidRPr="00FA14E7" w:rsidRDefault="00920C09" w:rsidP="00D161D8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C09" w:rsidRPr="00FA14E7" w:rsidRDefault="00920C09" w:rsidP="00D161D8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D02828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FA14E7" w:rsidRDefault="00920C09" w:rsidP="00D161D8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FA14E7" w:rsidRDefault="00920C09" w:rsidP="00D161D8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FA14E7" w:rsidRDefault="00920C09" w:rsidP="00D161D8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FA14E7" w:rsidRDefault="00920C09" w:rsidP="00D161D8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FA14E7" w:rsidRDefault="00920C09" w:rsidP="00D161D8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FA14E7" w:rsidRDefault="00920C09" w:rsidP="00D161D8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FA14E7" w:rsidRDefault="00920C09" w:rsidP="00D161D8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FA14E7" w:rsidRDefault="00920C09" w:rsidP="00D161D8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FA14E7" w:rsidRDefault="00920C09" w:rsidP="00D161D8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FA14E7" w:rsidRDefault="00920C09" w:rsidP="00D161D8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FA14E7" w:rsidRDefault="00920C09" w:rsidP="00D161D8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11</w:t>
            </w:r>
          </w:p>
        </w:tc>
      </w:tr>
      <w:tr w:rsidR="00D02828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C09" w:rsidRPr="00FA14E7" w:rsidRDefault="00920C09" w:rsidP="008B4E70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FA14E7" w:rsidRDefault="00920C09" w:rsidP="00D161D8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1.1. Переподготовка педагогических кадров системы образования на базе ГБОУ ДПО "НИРО", организация научно-исследовательской работы на базе ГБОУДОВ "ННИЦ" на базе государственного задания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FA14E7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УОПКР, ГБОУ ДПО НИРО &lt;*&gt;, ГБОУДОВННИЦ &lt;*&gt;, ОО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FA14E7" w:rsidRDefault="004F444A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FA14E7" w:rsidRDefault="00CC3173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FA14E7" w:rsidRDefault="004F444A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FA14E7" w:rsidRDefault="00CC3173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FA14E7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FA14E7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09" w:rsidRPr="00FA14E7" w:rsidRDefault="00920C09" w:rsidP="00D161D8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9EF" w:rsidRPr="00FA14E7" w:rsidRDefault="00E739EF" w:rsidP="009D73F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EE758B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1.1.1. Численность руководящих и педагогических работников государственных (муниципальных) ДОО, ОБОО и организаций дополнительного образования, прошедших в течение последних трех лет повышение квалификации </w:t>
            </w: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или профессиональную переподготовку, тыс.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3F1AF2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49,30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37539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38,57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746CF9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78,2</w:t>
            </w:r>
            <w:r w:rsidR="00EE758B"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375390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по данным мониторинга ПК за 2021 год без учета данных по работникам организаций дополнительного образования</w:t>
            </w:r>
          </w:p>
        </w:tc>
      </w:tr>
      <w:tr w:rsidR="00EE758B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1.2. Совершенствование системы оплаты труда работников государственных ОО, а также иных государственных учреждений НО, учредителем которых является МОНО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ЭППП,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4F444A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4F444A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EE758B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1.2.1. Отношение средней заработной платы педагогических работников ОБОО к средней заработной плате в НО,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3F1AF2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EE758B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1.2.2. Отношение среднемесячной заработной платы педагогических работников муниципальных ДОО к среднемесячной заработной плате в общем образовании НО,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3F1AF2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3F1AF2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EE758B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2.1. Обеспечение материальной поддержки неработающим ветеранам педагогического труда, награжденным почетными званиями Российской Федерации, государственными наградами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УОПКР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4F444A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4F444A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4F444A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4F444A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EE758B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2.1.1. Выплаты ветеранам к Дню учителя,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460,00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101,90%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EE758B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2.2. Обеспечение выплат работникам, награжденным Почетным дипломом Правительства НО "За заслуги в развитии системы образования НО", и изготовление нагрудных лент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УОПКР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4F444A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4F444A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4F444A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4F444A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EE758B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2.2.1. Награждение работников системы образования,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EE758B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2.3. Реализация комплекса мер по поддержке молодых специалистов, работающих в системе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УОПКР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4F444A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4F444A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4F444A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4F444A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EE758B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2.3.1. Численность учителей в возрасте до 35 лет включительно в ОБОО, тыс. чел.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5,10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4F444A" w:rsidP="004F444A">
            <w:pPr>
              <w:widowControl/>
              <w:jc w:val="center"/>
              <w:rPr>
                <w:rFonts w:eastAsia="Times New Roman"/>
                <w:bCs/>
                <w:color w:val="FF0000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</w:t>
            </w:r>
            <w:r w:rsidR="00EE758B"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EE758B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3.1. Областной педагогический форум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УОПКР, ГБУДО ЦРТДиЮ НО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3F1AF2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3F1AF2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3F1AF2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3F1AF2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EE758B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3.1.1. Проведение форума ежегодно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EE758B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3.2. Торжественные мероприятия, посвященные Дню учителя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УОПКР ГБУДО ЦЭВДНО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3F1AF2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3F1AF2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3F1AF2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3F1AF2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EE758B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3.2.1. Проведение областного торжественного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EE758B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3.3. Торжественные мероприятия с педагогами, праздничные приемы, юбилейные мероприятия подведомственных ОО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УОПКР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3F1AF2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3F1AF2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3F1AF2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3F1AF2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EE758B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3.3.1. Проведение праздничных мероприятий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EE758B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 Приобретение профессиональной и учебно-методической литературы для подведомственных ОО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УЭП, ГБОУ ДПО НИРО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3F1AF2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3F1AF2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3F1AF2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:rsidR="00EE758B" w:rsidRPr="00FA14E7" w:rsidRDefault="003F1AF2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EE758B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4.1.1. Обеспечение учащихся государственных ОО учебными пособиями, тыс. единиц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9,10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EE758B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4.2. Обеспечение подведомственных ОО бланками документов об уровне образования и (или) квалификации, а также государственных ОБОО медалями в соответствии с действующим законодательством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УОПКР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3F1AF2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3F1AF2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3F1AF2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3F1AF2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EE758B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4.2.1. Приобретение для учащихся государственных ОО бланков документов об уровне образования, тыс. комплектов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EE758B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5.1. Реализация плана по укреплению материально-технической базы подведомственных ОО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ОКСИРМБСО, отдел ДОО, ГБОУ ДПО НИРО &lt;*&gt;,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3F1AF2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3F1AF2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  <w:lang w:val="en-US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3F1AF2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3F1AF2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EE758B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5.1.1. Количество организаций, в которых будет проведен капитальный ремонт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EE758B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5.2. Реализация плана по подготовке к новому учебному году и проведению аварийных работ подведомственных ОО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ОКСИРМБСО, ОО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3F1AF2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3F1AF2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3F1AF2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3F1AF2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EE758B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5.2.1. Количество ОО, в которых будет проведен капитальный и текущий ремонт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EE758B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5.3. Реализация Плана мероприятий по противопожарной безопасности подведомственных ОО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 РМБСО, ОО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3F1AF2" w:rsidP="00EE758B">
            <w:pPr>
              <w:jc w:val="center"/>
              <w:rPr>
                <w:color w:val="000000" w:themeColor="text1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3F1AF2" w:rsidP="00EE758B">
            <w:pPr>
              <w:jc w:val="center"/>
              <w:rPr>
                <w:color w:val="000000" w:themeColor="text1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3F1AF2" w:rsidP="00EE758B">
            <w:pPr>
              <w:jc w:val="center"/>
              <w:rPr>
                <w:color w:val="000000" w:themeColor="text1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3F1AF2" w:rsidP="00EE758B">
            <w:pPr>
              <w:jc w:val="center"/>
              <w:rPr>
                <w:color w:val="000000" w:themeColor="text1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EE758B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5.3.1. Количество ОО, в которых будет проведена работа по капитальному ремонту системы АПС и СО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58B" w:rsidRPr="00FA14E7" w:rsidRDefault="00EE758B" w:rsidP="00EE758B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F1AF2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5.4. Модернизация и обновление автобусного парка для перевозки учащихся государственных ОО, в том числе обучающихся из числа инвалидов и лиц с ограниченными возможностями здоровья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 РМБСО, ОО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3F1AF2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5.4.1. Закупка транспортных средств для перевозки детей, единицы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F1AF2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АНО Управляющая компания НОЦ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АНО «Управляющая компания НОЦ»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3F1AF2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Вхождение в состав учредителей АНО «Управляющая компания НОЦ», внесение с имущественным взносом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F1AF2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Основное мероприятие 6.6. Разработка проектно-сметной документации, строительство, капитальный ремонт, реконструкция объектов образования, выкуп объектов недвижимости с целью расположения муниципальных дошкольных образовательных организаций и приобретение мебели, оборудования и учебно-наглядных пособий для общеобразовательных организаций в рамках Адресной инвестиционной программы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</w:p>
        </w:tc>
      </w:tr>
      <w:tr w:rsidR="003F1AF2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AF2" w:rsidRPr="00FA14E7" w:rsidRDefault="003F1AF2" w:rsidP="003F1AF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6.1. Строительство образовательной организации для детей с расстройством аутистического </w:t>
            </w: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спектра "Региональный центр аутизма Нижегородской области"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 xml:space="preserve">ОКСИ РМБСО, ОО &lt;*&gt;, </w:t>
            </w: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министерство строительства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2021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принято решение о нецелесообразности строительства объекта и </w:t>
            </w: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 xml:space="preserve">расторжении госконтракта (решение заседания межведомственной рабочей группы Нижегородской области под председательством Заместителя Губернатора Нижегородской области, министра здравоохранения Нижегородской области Мелик-Гусейнова Д.В. </w:t>
            </w: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br/>
              <w:t xml:space="preserve">от 4 марта 2021 г. </w:t>
            </w: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br/>
              <w:t>№ Сл-001-137376/21)</w:t>
            </w:r>
          </w:p>
        </w:tc>
      </w:tr>
      <w:tr w:rsidR="003F1AF2" w:rsidRPr="00FA14E7" w:rsidTr="00367D70">
        <w:trPr>
          <w:trHeight w:val="161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AF2" w:rsidRPr="00FA14E7" w:rsidRDefault="003F1AF2" w:rsidP="003F1AF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6.1.1. Строительство образовательной организации для детей с расстройством аутистического спектра "Региональный центр аутизма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 РМБСО, ОО &lt;*&gt;, министерство строительства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AF2" w:rsidRPr="00FA14E7" w:rsidRDefault="007A0AA8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AF2" w:rsidRPr="00FA14E7" w:rsidRDefault="00396B11" w:rsidP="003F1AF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Получение заключения Госэкспертизы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7A0AA8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0%</w:t>
            </w: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7A0AA8" w:rsidRPr="00FA14E7" w:rsidTr="00367D70">
        <w:trPr>
          <w:trHeight w:val="125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AA8" w:rsidRPr="00FA14E7" w:rsidRDefault="007A0AA8" w:rsidP="003F1AF2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AA8" w:rsidRPr="00FA14E7" w:rsidRDefault="007A0AA8" w:rsidP="003F1AF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6.1.2. Строительство образовательной организации для детей с расстройством аутистического спектра "Региональный центр аутизма Нижегородской области"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AA8" w:rsidRPr="00FA14E7" w:rsidRDefault="007A0AA8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 РМБСО, ОО &lt;*&gt;, министерство строительства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AA8" w:rsidRPr="00FA14E7" w:rsidRDefault="007A0AA8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AA8" w:rsidRPr="00FA14E7" w:rsidRDefault="007A0AA8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AA8" w:rsidRPr="00FA14E7" w:rsidRDefault="007A0AA8" w:rsidP="00DD0A4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AA8" w:rsidRPr="00FA14E7" w:rsidRDefault="007A0AA8" w:rsidP="00DD0A40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AA8" w:rsidRPr="00FA14E7" w:rsidRDefault="007A0AA8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AA8" w:rsidRPr="00FA14E7" w:rsidRDefault="007A0AA8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AA8" w:rsidRPr="00FA14E7" w:rsidRDefault="007A0AA8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AA8" w:rsidRPr="00FA14E7" w:rsidRDefault="007A0AA8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3F1AF2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AF2" w:rsidRPr="00FA14E7" w:rsidRDefault="003F1AF2" w:rsidP="003F1AF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6.2. Устройство перехода между основным зданием МАОУ "Школа № 30 им. Л.Л. Антоновой" и физкультурно-оздоровительным комплексом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 РМБСО, ОО &lt;*&gt;, ОМСУ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E48" w:rsidRPr="00FA14E7" w:rsidRDefault="00432E48" w:rsidP="003F1AF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AF2" w:rsidRPr="00FA14E7" w:rsidRDefault="0060035F" w:rsidP="0060035F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МК заключен, с</w:t>
            </w:r>
            <w:r w:rsidR="003F1AF2"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троительные работы продолжается</w:t>
            </w: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. Срок ввода объекта перенесен на 2022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58%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AF2" w:rsidRPr="00FA14E7" w:rsidRDefault="00273C0D" w:rsidP="0060035F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ПРИЧИНЫ</w:t>
            </w:r>
            <w:r w:rsidR="00DD0A40"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: </w:t>
            </w:r>
            <w:r w:rsidR="00A3669C"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Внесение изменений в проектную документацию и пересогласование с уполномоченными органами Нижегородской области, резкое подорожание строительных материалов, мероприятия по предупреждению распространения новой коронавирусной инфекции</w:t>
            </w:r>
          </w:p>
        </w:tc>
      </w:tr>
      <w:tr w:rsidR="003F1AF2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6.3. «Строительство нового здания </w:t>
            </w:r>
          </w:p>
          <w:p w:rsidR="003F1AF2" w:rsidRPr="00FA14E7" w:rsidRDefault="003F1AF2" w:rsidP="003F1AF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МБОУ «Ардатовская средняя школа №1» в р.п.Ардатов Нижегородской области на 700 мест» (ПИР)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Получение заключения Госэкспертизы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МК на разработку документации заключен</w:t>
            </w:r>
            <w:r w:rsidR="00D857AB"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в 2021 г, срок исполнения 2022 г.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1%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F1AF2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:rsidR="003F1AF2" w:rsidRPr="00FA14E7" w:rsidRDefault="003F1AF2" w:rsidP="003F1AF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</w:t>
            </w:r>
            <w:r w:rsidR="0060035F"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</w:t>
            </w: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 Капитальный ремонт II корпуса МБДОУ д/с № 20 "Земляничка", расположенного по адресу: Нижегородская  область, г.Кстово, ул.Свободы, д.22</w:t>
            </w:r>
          </w:p>
          <w:p w:rsidR="003F1AF2" w:rsidRPr="00FA14E7" w:rsidRDefault="003F1AF2" w:rsidP="003F1AF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МОНО, ОМСУ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AF2" w:rsidRPr="00FA14E7" w:rsidRDefault="003F1AF2" w:rsidP="003F1AF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F1AF2" w:rsidRPr="00FA14E7" w:rsidRDefault="003F1AF2" w:rsidP="003F1AF2">
            <w:pPr>
              <w:jc w:val="center"/>
              <w:rPr>
                <w:color w:val="000000" w:themeColor="text1"/>
              </w:rPr>
            </w:pPr>
            <w:r w:rsidRPr="00FA14E7">
              <w:rPr>
                <w:color w:val="000000" w:themeColor="text1"/>
                <w:sz w:val="20"/>
                <w:szCs w:val="20"/>
              </w:rPr>
              <w:t>Выполнение ремонтных работ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A14E7">
              <w:rPr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3F1AF2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AF2" w:rsidRPr="00FA14E7" w:rsidRDefault="003F1AF2" w:rsidP="003F1AF2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AF2" w:rsidRPr="00FA14E7" w:rsidRDefault="003F1AF2" w:rsidP="003F1AF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</w:t>
            </w:r>
            <w:r w:rsidR="0060035F"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</w:t>
            </w: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 Приобретение оборудования для оснащения объекта "Капитальный ремонт II корпуса МБДОУ д/с № 20 "Земляничка", расположенного по адресу: Нижегородская  область, г.Кстово, ул.Свободы, д.22"</w:t>
            </w:r>
          </w:p>
          <w:p w:rsidR="003F1AF2" w:rsidRPr="00FA14E7" w:rsidRDefault="003F1AF2" w:rsidP="003F1AF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AF2" w:rsidRPr="00FA14E7" w:rsidRDefault="003F1AF2" w:rsidP="003F1AF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Приобретение оборудования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AF2" w:rsidRPr="00FA14E7" w:rsidRDefault="003F1AF2" w:rsidP="003F1AF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A14E7">
              <w:rPr>
                <w:color w:val="000000" w:themeColor="text1"/>
                <w:sz w:val="20"/>
                <w:szCs w:val="20"/>
              </w:rPr>
              <w:t>Приобретение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AF2" w:rsidRPr="00FA14E7" w:rsidRDefault="003F1AF2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8478B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78B" w:rsidRPr="00FA14E7" w:rsidRDefault="00C8478B" w:rsidP="003F1AF2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78B" w:rsidRPr="00FA14E7" w:rsidRDefault="00C8478B" w:rsidP="001D2E56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</w:t>
            </w:r>
            <w:r w:rsidR="0060035F"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</w:t>
            </w: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 Капитальный ремонт муниципального автономного учреждения дополнительного образования "Детско-юношеская спортивная школа № 2" в г. Арзамасе Нижегородской области</w:t>
            </w:r>
          </w:p>
          <w:p w:rsidR="00C8478B" w:rsidRPr="00FA14E7" w:rsidRDefault="00C8478B" w:rsidP="001D2E56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78B" w:rsidRPr="00FA14E7" w:rsidRDefault="00C8478B" w:rsidP="001D2E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78B" w:rsidRPr="00FA14E7" w:rsidRDefault="00C8478B" w:rsidP="001D2E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78B" w:rsidRPr="00FA14E7" w:rsidRDefault="00C8478B" w:rsidP="001D2E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78B" w:rsidRPr="00FA14E7" w:rsidRDefault="00C8478B" w:rsidP="001D2E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78B" w:rsidRPr="00FA14E7" w:rsidRDefault="00C8478B" w:rsidP="001D2E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78B" w:rsidRPr="00FA14E7" w:rsidRDefault="00C8478B" w:rsidP="001D2E5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A14E7">
              <w:rPr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78B" w:rsidRPr="00FA14E7" w:rsidRDefault="00C8478B" w:rsidP="001D2E5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МК на капитальный ремонт заключен, ремонтные работы продолжаются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78B" w:rsidRPr="00FA14E7" w:rsidRDefault="00C8478B" w:rsidP="001D2E56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55%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78B" w:rsidRPr="00FA14E7" w:rsidRDefault="00C8478B" w:rsidP="0060035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ПРИЧИНЫ: Внесение изменений в проектную документацию и пересогласование с уполномоченными органами Нижегородской области, резкое подорожание строительных материалов, мероприятия по предупреждению распространения новой коронавирусной инфекции</w:t>
            </w: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br/>
            </w:r>
          </w:p>
        </w:tc>
      </w:tr>
      <w:tr w:rsidR="00C8478B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78B" w:rsidRPr="00FA14E7" w:rsidRDefault="00C8478B" w:rsidP="003F1AF2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78B" w:rsidRPr="00FA14E7" w:rsidRDefault="00C8478B" w:rsidP="0060035F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</w:t>
            </w:r>
            <w:r w:rsidR="0060035F"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</w:t>
            </w: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 Разработка проектной документации по объекту "Строительство пристроя к зданию МБОУ СОШ № 117 в Сормовском районе г. Н.Новгорода"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78B" w:rsidRPr="00FA14E7" w:rsidRDefault="00C8478B" w:rsidP="000B5EE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78B" w:rsidRPr="00FA14E7" w:rsidRDefault="00C8478B" w:rsidP="000B5EE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78B" w:rsidRPr="00FA14E7" w:rsidRDefault="00C8478B" w:rsidP="000B5EE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78B" w:rsidRPr="00FA14E7" w:rsidRDefault="00C8478B" w:rsidP="000B5EE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78B" w:rsidRPr="00FA14E7" w:rsidRDefault="001F35DF" w:rsidP="000B5EE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78B" w:rsidRPr="00FA14E7" w:rsidRDefault="00C8478B" w:rsidP="000B5EE3">
            <w:pPr>
              <w:jc w:val="center"/>
              <w:rPr>
                <w:color w:val="000000" w:themeColor="text1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Выполнение проектных работ. Получение заключения Госэкспертизы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78B" w:rsidRPr="00FA14E7" w:rsidRDefault="00C8478B" w:rsidP="000B5EE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Получено заключения Госэкспертизы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78B" w:rsidRPr="00FA14E7" w:rsidRDefault="00C8478B" w:rsidP="000B5EE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78B" w:rsidRPr="00FA14E7" w:rsidRDefault="00C8478B" w:rsidP="000B5EE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8478B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78B" w:rsidRPr="00FA14E7" w:rsidRDefault="00C8478B" w:rsidP="003F1AF2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7.1. Организация деятельности управления по обеспечению деятельности министерства образования, науки и молодежной политики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ОКСИ, группа технического надзора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C8478B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78B" w:rsidRPr="00FA14E7" w:rsidRDefault="00C8478B" w:rsidP="003F1AF2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7.1.1. Административно-хозяйственное сопровождение деятельности министерства образования, науки и молодежной политики Нижегородской области (%)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Обеспечение подготовки ОО к новому учебному году (%) 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Обеспечение подготовки ОО к новому учебному году (%)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8478B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78B" w:rsidRPr="00FA14E7" w:rsidRDefault="00C8478B" w:rsidP="003F1AF2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7.2. Организация деятельности хозяйственно-эксплуатационной конторы, централизованной бухгалтерии при министерстве образования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УЭП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C8478B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78B" w:rsidRPr="00FA14E7" w:rsidRDefault="00C8478B" w:rsidP="003F1AF2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7.2.1. Обеспечение хозяйственных нужд при эксплуатации здания министерства (%)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C8478B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78B" w:rsidRPr="00FA14E7" w:rsidRDefault="00C8478B" w:rsidP="003F1AF2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8. Капитальный ремонт образовательных организаций, реализующих общеобразовательные программы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МОНО, ОМСУ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jc w:val="center"/>
              <w:rPr>
                <w:color w:val="auto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jc w:val="center"/>
              <w:rPr>
                <w:color w:val="auto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jc w:val="center"/>
              <w:rPr>
                <w:color w:val="auto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jc w:val="center"/>
              <w:rPr>
                <w:color w:val="auto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C8478B" w:rsidRPr="00FA14E7" w:rsidTr="00367D70">
        <w:trPr>
          <w:trHeight w:val="18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78B" w:rsidRPr="00FA14E7" w:rsidRDefault="00C8478B" w:rsidP="003F1AF2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8.1. Количество объектов образования, в которых выполняются работы по капитальному ремонту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20,00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70,00%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- по 4 объектам подрядчиком срыв срока выполнения МК и как следствие расторжение МК,</w:t>
            </w: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br/>
              <w:t>- по 2 объектам торги не состоялись.</w:t>
            </w:r>
          </w:p>
        </w:tc>
      </w:tr>
      <w:tr w:rsidR="00C8478B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pStyle w:val="ad"/>
              <w:widowControl/>
              <w:ind w:left="0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9.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C8478B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78B" w:rsidRPr="00FA14E7" w:rsidRDefault="00C8478B" w:rsidP="003F1AF2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78B" w:rsidRPr="00FA14E7" w:rsidRDefault="00C8478B" w:rsidP="003F1AF2">
            <w:pPr>
              <w:pStyle w:val="ad"/>
              <w:widowControl/>
              <w:ind w:left="0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9.1. Количество объектов образования, в которых выполняются работы по</w:t>
            </w:r>
            <w:r w:rsidRPr="00FA14E7">
              <w:rPr>
                <w:color w:val="auto"/>
                <w:sz w:val="20"/>
                <w:szCs w:val="20"/>
              </w:rPr>
              <w:t xml:space="preserve"> б</w:t>
            </w: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лагоустройству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78B" w:rsidRPr="00FA14E7" w:rsidRDefault="00C8478B" w:rsidP="003F1AF2">
            <w:pPr>
              <w:jc w:val="center"/>
              <w:rPr>
                <w:color w:val="auto"/>
                <w:sz w:val="20"/>
                <w:szCs w:val="20"/>
              </w:rPr>
            </w:pPr>
            <w:r w:rsidRPr="00FA14E7">
              <w:rPr>
                <w:color w:val="auto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78B" w:rsidRPr="00FA14E7" w:rsidRDefault="00C8478B" w:rsidP="003F1AF2">
            <w:pPr>
              <w:jc w:val="center"/>
              <w:rPr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МК на капитальный ремонт 1 объекта  заключен</w:t>
            </w:r>
            <w:r w:rsidR="0060035F"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 в 2021 г</w:t>
            </w: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, ремонтные работы продолжаются</w:t>
            </w:r>
            <w:r w:rsidR="0060035F"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, срок ввода перенесен на 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78B" w:rsidRPr="00FA14E7" w:rsidRDefault="00C8478B" w:rsidP="003F1AF2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55,00%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78B" w:rsidRPr="00FA14E7" w:rsidRDefault="00C8478B" w:rsidP="0060035F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ПРИЧИНЫ:</w:t>
            </w:r>
            <w:r w:rsidRPr="00FA14E7">
              <w:t xml:space="preserve"> </w:t>
            </w: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Поздний срок контрактации, резкое подорожание строительных материалов, мероприятия по предупреждению распространения новой коронавирусной </w:t>
            </w:r>
            <w:r w:rsidR="00AA5E84"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инфекции </w:t>
            </w:r>
          </w:p>
        </w:tc>
      </w:tr>
      <w:tr w:rsidR="001F35DF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pStyle w:val="ad"/>
              <w:widowControl/>
              <w:ind w:left="0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10.1. Единый образовательный комплекс вместимостью 4550 мест, расположенный в городе Нижнем </w:t>
            </w: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lastRenderedPageBreak/>
              <w:t>Новгороде и городском округе город Бор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ОКСиРМБСО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jc w:val="center"/>
              <w:rPr>
                <w:color w:val="auto"/>
                <w:sz w:val="20"/>
                <w:szCs w:val="20"/>
              </w:rPr>
            </w:pPr>
            <w:r w:rsidRPr="00FA14E7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1F35DF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pStyle w:val="ad"/>
              <w:widowControl/>
              <w:ind w:left="0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10.1.1. Оплата затрат концессионера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jc w:val="center"/>
              <w:rPr>
                <w:color w:val="auto"/>
                <w:sz w:val="20"/>
                <w:szCs w:val="20"/>
              </w:rPr>
            </w:pPr>
            <w:r w:rsidRPr="00FA14E7">
              <w:rPr>
                <w:color w:val="auto"/>
                <w:sz w:val="20"/>
                <w:szCs w:val="20"/>
              </w:rPr>
              <w:t>Оплата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Оплата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F35DF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pStyle w:val="ad"/>
              <w:widowControl/>
              <w:ind w:left="0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10.2. Единый образовательный комплекс вместимостью 4550 мест, расположенный в городе Нижнем Новгороде и городском округе город Бор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ОКСиРМБСО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jc w:val="center"/>
              <w:rPr>
                <w:color w:val="auto"/>
                <w:sz w:val="20"/>
                <w:szCs w:val="20"/>
              </w:rPr>
            </w:pPr>
            <w:r w:rsidRPr="00FA14E7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1F35DF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pStyle w:val="ad"/>
              <w:widowControl/>
              <w:ind w:left="0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10.2.1. Создание единого образовательного комплекса (в рамках концессионного соглашения)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jc w:val="center"/>
              <w:rPr>
                <w:color w:val="auto"/>
                <w:sz w:val="20"/>
                <w:szCs w:val="20"/>
              </w:rPr>
            </w:pPr>
            <w:r w:rsidRPr="00FA14E7">
              <w:rPr>
                <w:color w:val="auto"/>
                <w:sz w:val="20"/>
                <w:szCs w:val="20"/>
              </w:rPr>
              <w:t>Ввод комплекса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2133C" w:rsidP="001F35DF">
            <w:pPr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Выполнение строительно-монтажных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2133C" w:rsidP="001F35DF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80%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2133C" w:rsidP="001F35DF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В соответствии с федеральным соглашением сроки ввода объекта в эксплуатацию перенесены на 31.12.2022</w:t>
            </w:r>
          </w:p>
        </w:tc>
      </w:tr>
      <w:tr w:rsidR="001F35DF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pStyle w:val="ad"/>
              <w:widowControl/>
              <w:ind w:left="0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11.1. Единый образовательный комплекс вместимостью 4550 мест, расположенный в городе Нижнем Новгороде и городском округе город Бор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ОКСиРМБСО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jc w:val="center"/>
              <w:rPr>
                <w:color w:val="auto"/>
                <w:sz w:val="20"/>
                <w:szCs w:val="20"/>
              </w:rPr>
            </w:pPr>
            <w:r w:rsidRPr="00FA14E7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1F35DF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pStyle w:val="ad"/>
              <w:widowControl/>
              <w:ind w:left="0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11.1.1. Создание единого образовательного комплекса (в рамках концессионного соглашения)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jc w:val="center"/>
              <w:rPr>
                <w:color w:val="auto"/>
                <w:sz w:val="20"/>
                <w:szCs w:val="20"/>
              </w:rPr>
            </w:pPr>
            <w:r w:rsidRPr="00FA14E7">
              <w:rPr>
                <w:color w:val="auto"/>
                <w:sz w:val="20"/>
                <w:szCs w:val="20"/>
              </w:rPr>
              <w:t>Ввод комплекса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2133C" w:rsidP="001F35DF">
            <w:pPr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Выполнение строительно-монтажных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2133C" w:rsidP="001F35DF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80%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2133C" w:rsidP="001F35DF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В соответствии с федеральным соглашением сроки ввода объекта в эксплуатацию перенесены на 31.12.2022</w:t>
            </w:r>
          </w:p>
        </w:tc>
      </w:tr>
      <w:tr w:rsidR="001F35DF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10.1.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1F35DF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10.1.1. Количество ОБОО, в которых планируется отремонтировать спортивные залы и оснастить спортивным инвентарем и оборудованием открытых плоскостных сооружений, единицы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F35DF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pStyle w:val="ad"/>
              <w:widowControl/>
              <w:ind w:left="0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11.1.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</w:t>
            </w: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педагогов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МОНО, НИРО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1F35DF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pStyle w:val="ad"/>
              <w:widowControl/>
              <w:ind w:left="0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11.1.1. Число педагогических работников системы общего, дополнительного и профессионального образования в субъекте Российской Федерации, повысивших уровень профессионального мастерства на базе центров непрерывного повышения профессионального мастерства педагогических работников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F35DF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pStyle w:val="ad"/>
              <w:widowControl/>
              <w:ind w:left="0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12.1.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НИРО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1F35DF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pStyle w:val="ad"/>
              <w:widowControl/>
              <w:ind w:left="0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12.1.1. Количество общеобразовательных образовательных организаций и организаций профессионального образования, в которых внедрена целевая модель цифровой образовательной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128,00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128,00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  <w:p w:rsidR="001F35DF" w:rsidRPr="00FA14E7" w:rsidRDefault="001F35DF" w:rsidP="001F35DF">
            <w:p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F35DF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pStyle w:val="ad"/>
              <w:widowControl/>
              <w:ind w:left="0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12.1.2. Доля обучающихся по программам общего образования, дополнительного образования для детей и среднего профессионального образования,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15,00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F35DF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pStyle w:val="ad"/>
              <w:widowControl/>
              <w:ind w:left="0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12.1.3. Доля образовательных организаций, реализующих программы общего образования, дополнительного образования детей и среднего профессионального</w:t>
            </w:r>
          </w:p>
          <w:p w:rsidR="001F35DF" w:rsidRPr="00FA14E7" w:rsidRDefault="001F35DF" w:rsidP="001F35DF">
            <w:pPr>
              <w:pStyle w:val="ad"/>
              <w:widowControl/>
              <w:ind w:left="0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образования, осуществляющих образовательную деятельность с использованием федеральной</w:t>
            </w:r>
          </w:p>
          <w:p w:rsidR="001F35DF" w:rsidRPr="00FA14E7" w:rsidRDefault="001F35DF" w:rsidP="001F35DF">
            <w:pPr>
              <w:pStyle w:val="ad"/>
              <w:widowControl/>
              <w:ind w:left="0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информационно-сервисной платформы цифровой образовательной среды, в общем числе образовательных организаций,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15,00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F35DF" w:rsidRPr="00FA14E7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pStyle w:val="ad"/>
              <w:widowControl/>
              <w:ind w:left="0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12.1.4. Доля обучающихся по программам общего образования и</w:t>
            </w:r>
          </w:p>
          <w:p w:rsidR="001F35DF" w:rsidRPr="00FA14E7" w:rsidRDefault="001F35DF" w:rsidP="001F35DF">
            <w:pPr>
              <w:pStyle w:val="ad"/>
              <w:widowControl/>
              <w:ind w:left="0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среднего профессионального образования, использующих</w:t>
            </w:r>
          </w:p>
          <w:p w:rsidR="001F35DF" w:rsidRPr="00FA14E7" w:rsidRDefault="001F35DF" w:rsidP="001F35DF">
            <w:pPr>
              <w:pStyle w:val="ad"/>
              <w:widowControl/>
              <w:ind w:left="0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федеральную информационно сервисную платформу цифровой образовательной среды для "горизонтального" обучения и неформального образования, в общем числе обучающихся по указанным программам, доля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3,00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F35DF" w:rsidRPr="00D02828" w:rsidTr="00367D70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pStyle w:val="ad"/>
              <w:widowControl/>
              <w:numPr>
                <w:ilvl w:val="0"/>
                <w:numId w:val="5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pStyle w:val="ad"/>
              <w:widowControl/>
              <w:ind w:left="0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12.1.5. Доля педагогических работников общего образования,</w:t>
            </w:r>
          </w:p>
          <w:p w:rsidR="001F35DF" w:rsidRPr="00FA14E7" w:rsidRDefault="001F35DF" w:rsidP="001F35DF">
            <w:pPr>
              <w:pStyle w:val="ad"/>
              <w:widowControl/>
              <w:ind w:left="0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прошедших повышение квалификации в рамках периодической аттестации в цифровой форме с использованием информационного ресурса "одного окна" ("Современная цифровая образовательная среда в</w:t>
            </w:r>
          </w:p>
          <w:p w:rsidR="001F35DF" w:rsidRPr="00FA14E7" w:rsidRDefault="001F35DF" w:rsidP="001F35DF">
            <w:pPr>
              <w:pStyle w:val="ad"/>
              <w:widowControl/>
              <w:ind w:left="0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Российской Федерации"), в общем числе педагогических работников общего образования,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5,00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FA14E7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5DF" w:rsidRPr="00D02828" w:rsidRDefault="001F35DF" w:rsidP="001F35DF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</w:tbl>
    <w:p w:rsidR="0070174E" w:rsidRDefault="0070174E">
      <w:pPr>
        <w:rPr>
          <w:color w:val="000000" w:themeColor="text1"/>
        </w:rPr>
      </w:pPr>
    </w:p>
    <w:p w:rsidR="008101CB" w:rsidRPr="0074641E" w:rsidRDefault="008101CB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color w:val="000000" w:themeColor="text1"/>
          <w:sz w:val="20"/>
          <w:szCs w:val="20"/>
        </w:rPr>
      </w:pPr>
    </w:p>
    <w:p w:rsidR="00E55814" w:rsidRPr="007337CE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color w:val="000000" w:themeColor="text1"/>
          <w:sz w:val="24"/>
          <w:szCs w:val="24"/>
        </w:rPr>
        <w:sectPr w:rsidR="00E55814" w:rsidRPr="007337CE" w:rsidSect="00F6213F">
          <w:headerReference w:type="default" r:id="rId8"/>
          <w:pgSz w:w="16838" w:h="11906" w:orient="landscape"/>
          <w:pgMar w:top="851" w:right="851" w:bottom="567" w:left="851" w:header="709" w:footer="709" w:gutter="0"/>
          <w:cols w:space="708"/>
          <w:docGrid w:linePitch="360"/>
        </w:sectPr>
      </w:pPr>
    </w:p>
    <w:p w:rsidR="00E55814" w:rsidRPr="007337CE" w:rsidRDefault="00E55814" w:rsidP="00E55814">
      <w:pPr>
        <w:spacing w:after="215" w:line="200" w:lineRule="exact"/>
        <w:ind w:right="-172"/>
        <w:jc w:val="center"/>
        <w:rPr>
          <w:color w:val="000000" w:themeColor="text1"/>
        </w:rPr>
      </w:pPr>
      <w:r w:rsidRPr="007337CE">
        <w:rPr>
          <w:b/>
          <w:bCs/>
          <w:color w:val="000000" w:themeColor="text1"/>
          <w:u w:val="single"/>
          <w:shd w:val="clear" w:color="auto" w:fill="FFFFFF"/>
        </w:rPr>
        <w:lastRenderedPageBreak/>
        <w:t>Раздел 3 отчета. Итоги реализации государственной программы, достигнутые за отчетный год.</w:t>
      </w:r>
    </w:p>
    <w:p w:rsidR="007171B4" w:rsidRPr="00CB6A4D" w:rsidRDefault="007171B4" w:rsidP="007171B4">
      <w:pPr>
        <w:ind w:firstLine="709"/>
        <w:jc w:val="both"/>
        <w:rPr>
          <w:color w:val="000000" w:themeColor="text1"/>
        </w:rPr>
      </w:pPr>
      <w:r w:rsidRPr="007337CE">
        <w:rPr>
          <w:color w:val="000000" w:themeColor="text1"/>
        </w:rPr>
        <w:t xml:space="preserve">Задачами Подпрограммы 6 являются: укрепление материально-технической базы организаций и строительство, разработка проектно-сметной документации, строительство, реконструкция, капитальный ремонт объектов образования, выкуп объектов недвижимости с целью расположения муниципальных дошкольных образовательных организаций и приобретение мебели, оборудования и учебно-наглядных пособий для общеобразовательных организаций в рамках адресной инвестиционной программы Нижегородской области и создание в общеобразовательных </w:t>
      </w:r>
      <w:r w:rsidRPr="00CB6A4D">
        <w:rPr>
          <w:color w:val="000000" w:themeColor="text1"/>
        </w:rPr>
        <w:t>организациях, расположенных в сельской местности, условий для занятий физической культурой и спортом.</w:t>
      </w:r>
    </w:p>
    <w:p w:rsidR="00AC7EED" w:rsidRPr="00EE758B" w:rsidRDefault="00AC7EED" w:rsidP="00AD1418">
      <w:pPr>
        <w:ind w:firstLine="709"/>
        <w:jc w:val="both"/>
        <w:rPr>
          <w:color w:val="000000" w:themeColor="text1"/>
        </w:rPr>
      </w:pPr>
      <w:r w:rsidRPr="00EE758B">
        <w:rPr>
          <w:color w:val="000000" w:themeColor="text1"/>
        </w:rPr>
        <w:t xml:space="preserve">В </w:t>
      </w:r>
      <w:r w:rsidR="007136C1" w:rsidRPr="00EE758B">
        <w:rPr>
          <w:color w:val="000000" w:themeColor="text1"/>
        </w:rPr>
        <w:t>202</w:t>
      </w:r>
      <w:r w:rsidR="0035769C" w:rsidRPr="00EE758B">
        <w:rPr>
          <w:color w:val="000000" w:themeColor="text1"/>
        </w:rPr>
        <w:t>1</w:t>
      </w:r>
      <w:r w:rsidRPr="00EE758B">
        <w:rPr>
          <w:color w:val="000000" w:themeColor="text1"/>
        </w:rPr>
        <w:t xml:space="preserve"> году в рамках Подпрограммы были проведены следующие мероприятия:</w:t>
      </w:r>
    </w:p>
    <w:p w:rsidR="0035769C" w:rsidRPr="00EE758B" w:rsidRDefault="0035769C" w:rsidP="0035769C">
      <w:pPr>
        <w:pStyle w:val="ad"/>
        <w:numPr>
          <w:ilvl w:val="0"/>
          <w:numId w:val="4"/>
        </w:numPr>
        <w:ind w:left="0" w:firstLine="426"/>
        <w:jc w:val="both"/>
        <w:rPr>
          <w:color w:val="000000" w:themeColor="text1"/>
        </w:rPr>
      </w:pPr>
      <w:r w:rsidRPr="00EE758B">
        <w:rPr>
          <w:color w:val="000000" w:themeColor="text1"/>
        </w:rPr>
        <w:t>Выполнен ремонт объекта «Капитальный ремонт II корпуса МБДОУ д/с № 20 "Земляничка", расположенного по адресу: Нижегородская  область, г.Кстово, ул.Свободы, д.22» и приобретено оборудование для оснащения объекта "Капитальный ремонт II корпуса МБДОУ д/с № 20 "Земляничка", расположенного по адресу: Нижегородская область, г.Кстово, ул.Свободы, д.22».</w:t>
      </w:r>
    </w:p>
    <w:p w:rsidR="0035769C" w:rsidRPr="00EE758B" w:rsidRDefault="0035769C" w:rsidP="0035769C">
      <w:pPr>
        <w:pStyle w:val="ad"/>
        <w:numPr>
          <w:ilvl w:val="0"/>
          <w:numId w:val="4"/>
        </w:numPr>
        <w:ind w:left="0" w:firstLine="426"/>
        <w:jc w:val="both"/>
        <w:rPr>
          <w:color w:val="000000" w:themeColor="text1"/>
        </w:rPr>
      </w:pPr>
      <w:r w:rsidRPr="00EE758B">
        <w:rPr>
          <w:color w:val="000000" w:themeColor="text1"/>
        </w:rPr>
        <w:t>Выполнена проектно-сметная документация и получено положительное экспертное заключение по 1 объекту: «Разработка проектной документации по объекту «Строительство пристроя к зданию МБОУ СОШ № 117 в Сормовском районе г. Н. Новгорода».</w:t>
      </w:r>
    </w:p>
    <w:p w:rsidR="0035769C" w:rsidRPr="00EE758B" w:rsidRDefault="0035769C" w:rsidP="0035769C">
      <w:pPr>
        <w:pStyle w:val="ad"/>
        <w:numPr>
          <w:ilvl w:val="0"/>
          <w:numId w:val="4"/>
        </w:numPr>
        <w:ind w:left="0" w:firstLine="426"/>
        <w:jc w:val="both"/>
        <w:rPr>
          <w:color w:val="000000" w:themeColor="text1"/>
        </w:rPr>
      </w:pPr>
      <w:r w:rsidRPr="00EE758B">
        <w:rPr>
          <w:color w:val="000000" w:themeColor="text1"/>
        </w:rPr>
        <w:t>Начаты работы по разработке проектно-сметной документации по 1 объекту: «Строительство нового здания МБОУ «Ардатовская средняя школа №1» в р.п.Ардатов Нижегородской области на 700 мест», срок реализации 2022 год.</w:t>
      </w:r>
    </w:p>
    <w:p w:rsidR="0035769C" w:rsidRPr="00EE758B" w:rsidRDefault="0035769C" w:rsidP="0035769C">
      <w:pPr>
        <w:pStyle w:val="ad"/>
        <w:numPr>
          <w:ilvl w:val="0"/>
          <w:numId w:val="4"/>
        </w:numPr>
        <w:ind w:left="0" w:firstLine="426"/>
        <w:jc w:val="both"/>
        <w:rPr>
          <w:color w:val="000000" w:themeColor="text1"/>
        </w:rPr>
      </w:pPr>
      <w:r w:rsidRPr="00EE758B">
        <w:rPr>
          <w:color w:val="000000" w:themeColor="text1"/>
        </w:rPr>
        <w:t>Выполнялись работы по строительству объекта «Устройство перехода между основным зданием МАОУ "Школа № 30 им. Л.Л. Антоновой" и физкультурно-оздоровительным комплексом», капитальному ремонту объекта «Капитальный ремонт муниципального автономного учреждения дополнительного образования "Детско-юношеская спортивная школа № 2" в г. Арзамасе Нижегородской области» и «Капитальный ремонт здания МБОУ «Школа № 73» г. Нижний Новгород, Московское шоссе, д. 207а» (в рамках реализации мероприятий по благоустройству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канализации).</w:t>
      </w:r>
    </w:p>
    <w:p w:rsidR="0035769C" w:rsidRPr="00EE758B" w:rsidRDefault="0035769C" w:rsidP="0035769C">
      <w:pPr>
        <w:pStyle w:val="ad"/>
        <w:numPr>
          <w:ilvl w:val="0"/>
          <w:numId w:val="4"/>
        </w:numPr>
        <w:ind w:left="0" w:firstLine="426"/>
        <w:jc w:val="both"/>
        <w:rPr>
          <w:color w:val="000000" w:themeColor="text1"/>
        </w:rPr>
      </w:pPr>
      <w:r w:rsidRPr="00EE758B">
        <w:rPr>
          <w:color w:val="000000" w:themeColor="text1"/>
        </w:rPr>
        <w:t xml:space="preserve">По объекту «Строительство образовательной организации для детей с расстройством аутистического спектра "Региональный центр аутизма Нижегородской области» принято решение о нецелесообразности строительства объекта и расторжении госконтракта (решение заседания межведомственной рабочей группы Нижегородской области под председательством Заместителя Губернатора Нижегородской области </w:t>
      </w:r>
      <w:r w:rsidRPr="00EE758B">
        <w:rPr>
          <w:color w:val="000000" w:themeColor="text1"/>
        </w:rPr>
        <w:br/>
        <w:t>Д.В. Мелик-Гусейнова от 4 м</w:t>
      </w:r>
      <w:r w:rsidR="00EE758B" w:rsidRPr="00EE758B">
        <w:rPr>
          <w:color w:val="000000" w:themeColor="text1"/>
        </w:rPr>
        <w:t>арта 2021 г. № Сл-001-137376/21</w:t>
      </w:r>
      <w:r w:rsidRPr="00EE758B">
        <w:rPr>
          <w:color w:val="000000" w:themeColor="text1"/>
        </w:rPr>
        <w:t>).</w:t>
      </w:r>
    </w:p>
    <w:p w:rsidR="0035769C" w:rsidRPr="00EE758B" w:rsidRDefault="0035769C" w:rsidP="0035769C">
      <w:pPr>
        <w:pStyle w:val="ad"/>
        <w:numPr>
          <w:ilvl w:val="0"/>
          <w:numId w:val="4"/>
        </w:numPr>
        <w:ind w:left="0" w:firstLine="426"/>
        <w:jc w:val="both"/>
        <w:rPr>
          <w:color w:val="000000" w:themeColor="text1"/>
        </w:rPr>
      </w:pPr>
      <w:r w:rsidRPr="00EE758B">
        <w:rPr>
          <w:color w:val="000000" w:themeColor="text1"/>
        </w:rPr>
        <w:t>Проведена работа по замене системы автоматической пожарной сигнализации и оповещения людей о пожаре в 1 государственном образовательной организации.</w:t>
      </w:r>
    </w:p>
    <w:p w:rsidR="005D48DC" w:rsidRPr="00EE758B" w:rsidRDefault="005D48DC" w:rsidP="005D48DC">
      <w:pPr>
        <w:pStyle w:val="ad"/>
        <w:numPr>
          <w:ilvl w:val="0"/>
          <w:numId w:val="4"/>
        </w:numPr>
        <w:ind w:left="0" w:firstLine="426"/>
        <w:jc w:val="both"/>
        <w:rPr>
          <w:color w:val="auto"/>
        </w:rPr>
      </w:pPr>
      <w:r w:rsidRPr="00EE758B">
        <w:rPr>
          <w:color w:val="auto"/>
        </w:rPr>
        <w:t>Выполнен капитальный ремонт в 3 учреждениях: «Капитальный ремонт кровли ГКОУ «Богородская школа №8», «Капитальный ремонт внутренних помещений ГКОУ «Школа-интернат для глухих детей»»,</w:t>
      </w:r>
      <w:r w:rsidR="000227F8">
        <w:rPr>
          <w:color w:val="auto"/>
        </w:rPr>
        <w:t xml:space="preserve"> </w:t>
      </w:r>
      <w:r w:rsidRPr="00EE758B">
        <w:rPr>
          <w:color w:val="auto"/>
        </w:rPr>
        <w:t>«Капитальный ремонт ГБДОУ детский сад № 465 (благоустройство).</w:t>
      </w:r>
    </w:p>
    <w:p w:rsidR="005D48DC" w:rsidRPr="00EE758B" w:rsidRDefault="005D48DC" w:rsidP="005D48DC">
      <w:pPr>
        <w:pStyle w:val="ad"/>
        <w:numPr>
          <w:ilvl w:val="0"/>
          <w:numId w:val="4"/>
        </w:numPr>
        <w:ind w:left="0" w:firstLine="426"/>
        <w:jc w:val="both"/>
        <w:rPr>
          <w:color w:val="auto"/>
        </w:rPr>
      </w:pPr>
      <w:r w:rsidRPr="00EE758B">
        <w:rPr>
          <w:color w:val="auto"/>
        </w:rPr>
        <w:t>При подготовке к новому 2020/2021 учебному году и к осенне-зимнему периоду в 20 учреждениях</w:t>
      </w:r>
      <w:r w:rsidRPr="00EE758B">
        <w:rPr>
          <w:i/>
          <w:color w:val="auto"/>
        </w:rPr>
        <w:t xml:space="preserve"> были выполнены аварийные</w:t>
      </w:r>
      <w:r w:rsidRPr="00EE758B">
        <w:rPr>
          <w:color w:val="auto"/>
        </w:rPr>
        <w:t xml:space="preserve"> работы;</w:t>
      </w:r>
    </w:p>
    <w:p w:rsidR="000227F8" w:rsidRDefault="00DF6A46" w:rsidP="000227F8">
      <w:pPr>
        <w:pStyle w:val="ad"/>
        <w:numPr>
          <w:ilvl w:val="0"/>
          <w:numId w:val="4"/>
        </w:numPr>
        <w:ind w:left="0" w:firstLine="426"/>
        <w:jc w:val="both"/>
        <w:rPr>
          <w:color w:val="000000" w:themeColor="text1"/>
        </w:rPr>
      </w:pPr>
      <w:r w:rsidRPr="00EE758B">
        <w:rPr>
          <w:color w:val="000000" w:themeColor="text1"/>
        </w:rPr>
        <w:t xml:space="preserve">Закуплен </w:t>
      </w:r>
      <w:r w:rsidR="0087047A" w:rsidRPr="00EE758B">
        <w:rPr>
          <w:color w:val="000000" w:themeColor="text1"/>
        </w:rPr>
        <w:t>1 автобус марки ПАЗ для перевозки детей для ГКОУ «Школа-интернат № 71»</w:t>
      </w:r>
      <w:r w:rsidR="00562BD8" w:rsidRPr="00EE758B">
        <w:rPr>
          <w:color w:val="000000" w:themeColor="text1"/>
        </w:rPr>
        <w:t>.</w:t>
      </w:r>
    </w:p>
    <w:p w:rsidR="00AC7EED" w:rsidRPr="000227F8" w:rsidRDefault="00946392" w:rsidP="000227F8">
      <w:pPr>
        <w:pStyle w:val="ad"/>
        <w:numPr>
          <w:ilvl w:val="0"/>
          <w:numId w:val="4"/>
        </w:numPr>
        <w:ind w:left="0" w:firstLine="426"/>
        <w:jc w:val="both"/>
        <w:rPr>
          <w:color w:val="000000" w:themeColor="text1"/>
        </w:rPr>
      </w:pPr>
      <w:r w:rsidRPr="000227F8">
        <w:rPr>
          <w:color w:val="000000" w:themeColor="text1"/>
        </w:rPr>
        <w:t>В 11</w:t>
      </w:r>
      <w:r w:rsidR="00AC7EED" w:rsidRPr="000227F8">
        <w:rPr>
          <w:color w:val="000000" w:themeColor="text1"/>
        </w:rPr>
        <w:t xml:space="preserve"> общеобразовательном учреждении созданы условия для занятий физической культурой и спортом.</w:t>
      </w:r>
    </w:p>
    <w:p w:rsidR="00E55814" w:rsidRPr="007337CE" w:rsidRDefault="00E55814" w:rsidP="007A15D2">
      <w:pPr>
        <w:spacing w:line="360" w:lineRule="auto"/>
        <w:rPr>
          <w:color w:val="000000" w:themeColor="text1"/>
          <w:shd w:val="clear" w:color="auto" w:fill="FFFFFF"/>
        </w:rPr>
      </w:pPr>
    </w:p>
    <w:p w:rsidR="00EE758B" w:rsidRDefault="00EE758B" w:rsidP="00E55814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EE758B" w:rsidRDefault="00EE758B" w:rsidP="00E55814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EE758B" w:rsidRDefault="00EE758B" w:rsidP="00E55814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E55814" w:rsidRDefault="00E55814" w:rsidP="00E55814">
      <w:pPr>
        <w:spacing w:line="252" w:lineRule="exact"/>
        <w:jc w:val="center"/>
        <w:rPr>
          <w:color w:val="000000" w:themeColor="text1"/>
          <w:shd w:val="clear" w:color="auto" w:fill="FFFFFF"/>
        </w:rPr>
      </w:pPr>
      <w:r w:rsidRPr="007337CE">
        <w:rPr>
          <w:color w:val="000000" w:themeColor="text1"/>
          <w:shd w:val="clear" w:color="auto" w:fill="FFFFFF"/>
        </w:rPr>
        <w:lastRenderedPageBreak/>
        <w:t>Таблица 3. Сведения о достижении значений индикаторов</w:t>
      </w:r>
      <w:r w:rsidRPr="007337CE">
        <w:rPr>
          <w:color w:val="000000" w:themeColor="text1"/>
          <w:shd w:val="clear" w:color="auto" w:fill="FFFFFF"/>
        </w:rPr>
        <w:br/>
        <w:t>и непосредственных результатов</w:t>
      </w:r>
    </w:p>
    <w:p w:rsidR="00FA14E7" w:rsidRPr="007337CE" w:rsidRDefault="00FA14E7" w:rsidP="00E55814">
      <w:pPr>
        <w:spacing w:line="252" w:lineRule="exact"/>
        <w:jc w:val="center"/>
        <w:rPr>
          <w:color w:val="000000" w:themeColor="text1"/>
        </w:rPr>
      </w:pPr>
    </w:p>
    <w:tbl>
      <w:tblPr>
        <w:tblW w:w="1530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19"/>
        <w:gridCol w:w="6298"/>
        <w:gridCol w:w="1020"/>
        <w:gridCol w:w="9"/>
        <w:gridCol w:w="1011"/>
        <w:gridCol w:w="8"/>
        <w:gridCol w:w="1012"/>
        <w:gridCol w:w="7"/>
        <w:gridCol w:w="1013"/>
        <w:gridCol w:w="6"/>
        <w:gridCol w:w="1239"/>
        <w:gridCol w:w="3160"/>
      </w:tblGrid>
      <w:tr w:rsidR="00D400E9" w:rsidRPr="00FA14E7" w:rsidTr="009A034B">
        <w:trPr>
          <w:trHeight w:val="255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A14E7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№ </w:t>
            </w: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п/п</w:t>
            </w:r>
          </w:p>
        </w:tc>
        <w:tc>
          <w:tcPr>
            <w:tcW w:w="6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A14E7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Индикатор достижения цели/ </w:t>
            </w: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непосредственный результат (наименование)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A14E7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Ед.</w:t>
            </w: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измерения</w:t>
            </w:r>
          </w:p>
        </w:tc>
        <w:tc>
          <w:tcPr>
            <w:tcW w:w="30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A14E7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Значения индикатора достижения цели/непосредственного результата государственной программы, подпрограммы</w:t>
            </w:r>
          </w:p>
        </w:tc>
        <w:tc>
          <w:tcPr>
            <w:tcW w:w="12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A14E7" w:rsidRDefault="00AA463E" w:rsidP="00D35B47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Степень исполнения в 20</w:t>
            </w:r>
            <w:r w:rsidR="000227F8"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21</w:t>
            </w:r>
            <w:r w:rsidR="008101CB"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 году, %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A14E7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Обоснование отклонений значений</w:t>
            </w: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индикатора/непосредственного</w:t>
            </w: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результата на конец отчетного года</w:t>
            </w:r>
          </w:p>
        </w:tc>
      </w:tr>
      <w:tr w:rsidR="00D400E9" w:rsidRPr="00FA14E7" w:rsidTr="009A034B">
        <w:trPr>
          <w:trHeight w:val="255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FA14E7" w:rsidRDefault="008101CB" w:rsidP="009D13DC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FA14E7" w:rsidRDefault="008101CB" w:rsidP="009D13DC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FA14E7" w:rsidRDefault="008101CB" w:rsidP="009D13DC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A14E7" w:rsidRDefault="00F010F5" w:rsidP="0026623A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20</w:t>
            </w:r>
            <w:r w:rsidR="0026623A"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20</w:t>
            </w:r>
            <w:r w:rsidR="008101CB"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 год</w:t>
            </w:r>
            <w:r w:rsidR="008101CB"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&lt;*&gt;</w:t>
            </w:r>
          </w:p>
        </w:tc>
        <w:tc>
          <w:tcPr>
            <w:tcW w:w="20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A14E7" w:rsidRDefault="00F010F5" w:rsidP="0026623A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20</w:t>
            </w:r>
            <w:r w:rsidR="00D35B47"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  <w:r w:rsidR="0026623A"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8101CB"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 год</w:t>
            </w:r>
          </w:p>
        </w:tc>
        <w:tc>
          <w:tcPr>
            <w:tcW w:w="12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FA14E7" w:rsidRDefault="008101CB" w:rsidP="009D13DC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FA14E7" w:rsidRDefault="008101CB" w:rsidP="009D13DC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D400E9" w:rsidRPr="00FA14E7" w:rsidTr="009A034B">
        <w:trPr>
          <w:trHeight w:val="255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FA14E7" w:rsidRDefault="008101CB" w:rsidP="009D13DC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FA14E7" w:rsidRDefault="008101CB" w:rsidP="009D13DC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FA14E7" w:rsidRDefault="008101CB" w:rsidP="009D13DC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FA14E7" w:rsidRDefault="008101CB" w:rsidP="009D13DC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A14E7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план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A14E7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факт</w:t>
            </w:r>
          </w:p>
        </w:tc>
        <w:tc>
          <w:tcPr>
            <w:tcW w:w="12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FA14E7" w:rsidRDefault="008101CB" w:rsidP="009D13DC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FA14E7" w:rsidRDefault="008101CB" w:rsidP="009D13DC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D400E9" w:rsidRPr="00FA14E7" w:rsidTr="009A034B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A14E7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A14E7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A14E7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A14E7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A14E7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A14E7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A14E7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A14E7" w:rsidRDefault="008101CB" w:rsidP="009D13D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</w:tr>
      <w:tr w:rsidR="00D400E9" w:rsidRPr="00FA14E7" w:rsidTr="009D13DC">
        <w:trPr>
          <w:trHeight w:val="510"/>
        </w:trPr>
        <w:tc>
          <w:tcPr>
            <w:tcW w:w="153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FA14E7" w:rsidRDefault="009D13DC" w:rsidP="009D13DC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Подпрограмма 6 "Ресурсное обеспечение сферы образования в Нижегородской области"</w:t>
            </w:r>
          </w:p>
        </w:tc>
      </w:tr>
      <w:tr w:rsidR="00D400E9" w:rsidRPr="00FA14E7" w:rsidTr="009D13DC">
        <w:trPr>
          <w:trHeight w:val="113"/>
        </w:trPr>
        <w:tc>
          <w:tcPr>
            <w:tcW w:w="153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FA14E7" w:rsidRDefault="009D13DC" w:rsidP="009D13DC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Индикаторы:</w:t>
            </w:r>
          </w:p>
        </w:tc>
      </w:tr>
      <w:tr w:rsidR="00D400E9" w:rsidRPr="00FA14E7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FA14E7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B" w:rsidRPr="00FA14E7" w:rsidRDefault="009A034B" w:rsidP="009A034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Удельный вес численности руководителей государственных (муниципальных) ДОО, ОБОО и организаций дополнительного образования, прошедших в течение последних трех лет повышение квалификации или профессиональную переподготовку, в общей численности руководителей ДОО, ОБОО и организаций дополнительного образования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FA14E7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FA14E7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98,0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FA14E7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98,00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FA14E7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98,00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FA14E7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FA14E7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D400E9" w:rsidRPr="00FA14E7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FA14E7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B" w:rsidRPr="00FA14E7" w:rsidRDefault="009A034B" w:rsidP="009A034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Удельный вес численности учителей ООО в возрасте до 35 лет в общей численности учителей ООО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FA14E7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FA14E7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24,0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FA14E7" w:rsidRDefault="00DD7342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25</w:t>
            </w:r>
            <w:r w:rsidR="009A034B" w:rsidRPr="00FA14E7">
              <w:rPr>
                <w:rFonts w:eastAsia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FA14E7" w:rsidRDefault="00DD7342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25</w:t>
            </w:r>
            <w:r w:rsidR="009A034B" w:rsidRPr="00FA14E7">
              <w:rPr>
                <w:rFonts w:eastAsia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FA14E7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FA14E7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D400E9" w:rsidRPr="00FA14E7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FA14E7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34B" w:rsidRPr="00FA14E7" w:rsidRDefault="009A034B" w:rsidP="009A034B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Доля педагогических работников с высшей квалификационной категорией в общей численности аттестованных педагогических работников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FA14E7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FA14E7" w:rsidRDefault="009A034B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22,0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FA14E7" w:rsidRDefault="00EE1F22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  <w:r w:rsidR="009A034B" w:rsidRPr="00FA14E7">
              <w:rPr>
                <w:rFonts w:eastAsia="Times New Roman"/>
                <w:color w:val="000000" w:themeColor="text1"/>
                <w:sz w:val="20"/>
                <w:szCs w:val="20"/>
              </w:rPr>
              <w:t>2,0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FA14E7" w:rsidRDefault="00EE1F22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  <w:r w:rsidR="00DE7EFC" w:rsidRPr="00FA14E7">
              <w:rPr>
                <w:rFonts w:eastAsia="Times New Roman"/>
                <w:color w:val="000000" w:themeColor="text1"/>
                <w:sz w:val="20"/>
                <w:szCs w:val="20"/>
              </w:rPr>
              <w:t>2,0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FA14E7" w:rsidRDefault="00DE7EFC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  <w:r w:rsidR="009A034B" w:rsidRPr="00FA14E7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34B" w:rsidRPr="00FA14E7" w:rsidRDefault="00EE1F22" w:rsidP="009A034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D400E9" w:rsidRPr="00FA14E7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FA14E7" w:rsidRDefault="009D13DC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DC" w:rsidRPr="00FA14E7" w:rsidRDefault="009D13DC" w:rsidP="009D13D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Доля аттестованных педагогических работников в общей численности педагогических работников, подлежащих аттестации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FA14E7" w:rsidRDefault="009D13DC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FA14E7" w:rsidRDefault="000227F8" w:rsidP="000227F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95,</w:t>
            </w:r>
            <w:r w:rsidR="009D13DC" w:rsidRPr="00FA14E7">
              <w:rPr>
                <w:rFonts w:eastAsia="Times New Roman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FA14E7" w:rsidRDefault="004957EE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9</w:t>
            </w:r>
            <w:r w:rsidR="002D6B4E" w:rsidRPr="00FA14E7">
              <w:rPr>
                <w:rFonts w:eastAsia="Times New Roman"/>
                <w:color w:val="000000" w:themeColor="text1"/>
                <w:sz w:val="20"/>
                <w:szCs w:val="20"/>
              </w:rPr>
              <w:t>5</w:t>
            </w:r>
            <w:r w:rsidR="009D13DC" w:rsidRPr="00FA14E7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FA14E7" w:rsidRDefault="000227F8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99</w:t>
            </w:r>
            <w:r w:rsidR="009D13DC" w:rsidRPr="00FA14E7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FA14E7" w:rsidRDefault="002D6B4E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104,2</w:t>
            </w:r>
            <w:r w:rsidR="009D13DC" w:rsidRPr="00FA14E7">
              <w:rPr>
                <w:rFonts w:eastAsia="Times New Roman"/>
                <w:color w:val="000000" w:themeColor="text1"/>
                <w:sz w:val="20"/>
                <w:szCs w:val="20"/>
              </w:rPr>
              <w:t>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DC" w:rsidRPr="00FA14E7" w:rsidRDefault="009D13DC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A20EEA" w:rsidRPr="00FA14E7" w:rsidTr="00D903E2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EEA" w:rsidRPr="00FA14E7" w:rsidRDefault="00A20EEA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EEA" w:rsidRPr="00FA14E7" w:rsidRDefault="00A20EEA" w:rsidP="009D13D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  <w:p w:rsidR="00A20EEA" w:rsidRPr="00FA14E7" w:rsidRDefault="00A20EEA" w:rsidP="009D13D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  <w:p w:rsidR="00A20EEA" w:rsidRPr="00FA14E7" w:rsidRDefault="00A20EEA" w:rsidP="009D13D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Отношение среднемесячной заработной платы педагогических работников муниципальных ДОО к среднемесячной заработной плате в общем образовании Нижегородской области</w:t>
            </w:r>
          </w:p>
          <w:p w:rsidR="00A20EEA" w:rsidRPr="00FA14E7" w:rsidRDefault="00A20EEA" w:rsidP="009D13D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  <w:p w:rsidR="00A20EEA" w:rsidRPr="00FA14E7" w:rsidRDefault="00A20EEA" w:rsidP="009D13D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EEA" w:rsidRPr="00FA14E7" w:rsidRDefault="00A20EEA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EEA" w:rsidRPr="00FA14E7" w:rsidRDefault="00EE1F22" w:rsidP="005D732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EEA" w:rsidRPr="00FA14E7" w:rsidRDefault="00A20EEA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EEA" w:rsidRPr="00FA14E7" w:rsidRDefault="00166D9D" w:rsidP="001A17E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100,8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EEA" w:rsidRPr="00FA14E7" w:rsidRDefault="00166D9D" w:rsidP="001A17E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100,8%</w:t>
            </w:r>
          </w:p>
        </w:tc>
        <w:tc>
          <w:tcPr>
            <w:tcW w:w="31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72A" w:rsidRPr="00FA14E7" w:rsidRDefault="00A20EEA" w:rsidP="008A305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Во исполнение поручения Президента Российской Федерации от 24 января 2020 г. </w:t>
            </w:r>
          </w:p>
          <w:p w:rsidR="00A20EEA" w:rsidRPr="00FA14E7" w:rsidRDefault="00A20EEA" w:rsidP="008A305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№ Пр-113 начиная с 1 сентября 2020 г. за счет средств федерального бюджета педагогическим работникам государственных и муниципальных общеобразовательных организаций выплачивается ежемесячное денежное вознаграждения за классное руководство в размере 5000 рублей.</w:t>
            </w:r>
          </w:p>
          <w:p w:rsidR="00A20EEA" w:rsidRPr="00FA14E7" w:rsidRDefault="00A20EEA" w:rsidP="008A305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Введение специальной доплаты классным руководителям, прежде всего, привело к увеличению заработной платы учителей и, соответственно, заработной платы в сфере общего образования в целом.</w:t>
            </w:r>
          </w:p>
          <w:p w:rsidR="00A20EEA" w:rsidRPr="00FA14E7" w:rsidRDefault="00A20EEA" w:rsidP="008A305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В связи с этим, по показателям заработной платы педагогических работников дошкольных образовательных организаций и организаций дополнительного образ</w:t>
            </w:r>
            <w:r w:rsidR="00FD7C19" w:rsidRPr="00FA14E7">
              <w:rPr>
                <w:rFonts w:eastAsia="Times New Roman"/>
                <w:color w:val="000000" w:themeColor="text1"/>
                <w:sz w:val="20"/>
                <w:szCs w:val="20"/>
              </w:rPr>
              <w:t>ования наблюдается невыполнение</w:t>
            </w:r>
          </w:p>
        </w:tc>
      </w:tr>
      <w:tr w:rsidR="00A20EEA" w:rsidRPr="00FA14E7" w:rsidTr="00D903E2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EEA" w:rsidRPr="00FA14E7" w:rsidRDefault="00A20EEA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EEA" w:rsidRPr="00FA14E7" w:rsidRDefault="00A20EEA" w:rsidP="009D13D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  <w:p w:rsidR="00A20EEA" w:rsidRPr="00FA14E7" w:rsidRDefault="00A20EEA" w:rsidP="009D13D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Отношение средней заработной платы педагогических работников ОБОО к средней заработной плате в Нижегородской области (к показателю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начиная с итогов 2015 года в соответствии с постановлением Правительства Российской Федерации от 14 сентября 2015 г. N 973)</w:t>
            </w:r>
          </w:p>
          <w:p w:rsidR="00A20EEA" w:rsidRPr="00FA14E7" w:rsidRDefault="00A20EEA" w:rsidP="009D13D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  <w:p w:rsidR="00A20EEA" w:rsidRPr="00FA14E7" w:rsidRDefault="00A20EEA" w:rsidP="009D13D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EEA" w:rsidRPr="00FA14E7" w:rsidRDefault="00A20EEA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EEA" w:rsidRPr="00FA14E7" w:rsidRDefault="00EE1F22" w:rsidP="005D732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EEA" w:rsidRPr="00FA14E7" w:rsidRDefault="00A20EEA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EEA" w:rsidRPr="00FA14E7" w:rsidRDefault="00166D9D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106,7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EEA" w:rsidRPr="00FA14E7" w:rsidRDefault="00166D9D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106,7%</w:t>
            </w:r>
          </w:p>
        </w:tc>
        <w:tc>
          <w:tcPr>
            <w:tcW w:w="3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EEA" w:rsidRPr="00FA14E7" w:rsidRDefault="00A20EEA" w:rsidP="009D13DC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</w:tr>
      <w:tr w:rsidR="00A20EEA" w:rsidRPr="00FA14E7" w:rsidTr="00D37344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EEA" w:rsidRPr="00FA14E7" w:rsidRDefault="00A20EEA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EEA" w:rsidRPr="00FA14E7" w:rsidRDefault="00A20EEA" w:rsidP="009D13D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Отношение среднемесячной заработной платы педагогов государственных и муниципальных организаций ДОД к среднемесячной заработной плате учителей Нижегородской области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EEA" w:rsidRPr="00FA14E7" w:rsidRDefault="00A20EEA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EEA" w:rsidRPr="00FA14E7" w:rsidRDefault="00EE1F22" w:rsidP="005D7323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EEA" w:rsidRPr="00FA14E7" w:rsidRDefault="00A20EEA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EEA" w:rsidRPr="00FA14E7" w:rsidRDefault="00166D9D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100,8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EEA" w:rsidRPr="00FA14E7" w:rsidRDefault="00166D9D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100,8%</w:t>
            </w:r>
          </w:p>
        </w:tc>
        <w:tc>
          <w:tcPr>
            <w:tcW w:w="31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EEA" w:rsidRPr="00FA14E7" w:rsidRDefault="00A20EEA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</w:tr>
      <w:tr w:rsidR="00FD7C19" w:rsidRPr="00FA14E7" w:rsidTr="00D37344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C19" w:rsidRPr="00FA14E7" w:rsidRDefault="00FD7C19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C19" w:rsidRPr="00FA14E7" w:rsidRDefault="00FD7C19" w:rsidP="009D13D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Отношение средней заработной платы преподавателей и мастеров производственного обучения ПОО к средней заработной плате в Нижегородской области (к показателю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начиная с итогов 2015 года в соответствии с постановлением Правительства Российской Федерации от 14 сентября 2015 г. N 973)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C19" w:rsidRPr="00FA14E7" w:rsidRDefault="00FD7C19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C19" w:rsidRPr="00FA14E7" w:rsidRDefault="00EE1F22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C19" w:rsidRPr="00FA14E7" w:rsidRDefault="00FD7C19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C19" w:rsidRPr="00FA14E7" w:rsidRDefault="00166D9D" w:rsidP="00336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108,3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C19" w:rsidRPr="00FA14E7" w:rsidRDefault="00166D9D" w:rsidP="003360B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108,3%</w:t>
            </w:r>
          </w:p>
        </w:tc>
        <w:tc>
          <w:tcPr>
            <w:tcW w:w="31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C19" w:rsidRPr="00FA14E7" w:rsidRDefault="00FD7C19" w:rsidP="008A305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Прогнозное значение среднемесячного дохода от трудовой деятельности в Нижегородской области в 2020 году составило 32 230,0 рублей, что ниже уровня заработной платы данных категорий педагогических работников, достигнутого по итогам 2019 года.</w:t>
            </w:r>
          </w:p>
          <w:p w:rsidR="00FD7C19" w:rsidRPr="00FA14E7" w:rsidRDefault="00FD7C19" w:rsidP="008A305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Министерством </w:t>
            </w:r>
            <w:r w:rsidR="00F86D2A" w:rsidRPr="00FA14E7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просвещения </w:t>
            </w: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Российской Федерации рекомендовано не допускать снижение уровня заработной платы педагогических работников ниже уровня, достигнутого в прошлом году</w:t>
            </w:r>
          </w:p>
        </w:tc>
      </w:tr>
      <w:tr w:rsidR="00FD7C19" w:rsidRPr="00FA14E7" w:rsidTr="00D37344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C19" w:rsidRPr="00FA14E7" w:rsidRDefault="00FD7C19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C19" w:rsidRPr="00FA14E7" w:rsidRDefault="00FD7C19" w:rsidP="009D13D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Отношение среднемесячной заработной платы преподавателей ОО ВО к среднемесячной заработной плате в Нижегородской области &lt;**&gt; (к показателю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начиная с итогов 2015 года в соответствии с постановлением Правительства Российской Федерации от 14 сентября 2015 г. N 973)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C19" w:rsidRPr="00FA14E7" w:rsidRDefault="00FD7C19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C19" w:rsidRPr="00FA14E7" w:rsidRDefault="00EE1F22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200,00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C19" w:rsidRPr="00FA14E7" w:rsidRDefault="00FD7C19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200,00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C19" w:rsidRPr="00FA14E7" w:rsidRDefault="00166D9D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228,8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C19" w:rsidRPr="00FA14E7" w:rsidRDefault="00166D9D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114%</w:t>
            </w:r>
          </w:p>
        </w:tc>
        <w:tc>
          <w:tcPr>
            <w:tcW w:w="3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C19" w:rsidRPr="00FA14E7" w:rsidRDefault="00FD7C19" w:rsidP="009D13DC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</w:tr>
      <w:tr w:rsidR="00FD7C19" w:rsidRPr="00FA14E7" w:rsidTr="00D37344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C19" w:rsidRPr="00FA14E7" w:rsidRDefault="00FD7C19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7C19" w:rsidRPr="00FA14E7" w:rsidRDefault="00FD7C19" w:rsidP="009D13D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Отношение среднемесячной заработной платы педагогических работников, работающих с детьми-сиротами, к среднемесячной заработной плате в Нижегородской области (к показателю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начиная с итогов 2015 года в соответствии с постановлением Правительства Российской Федерации от 14 сентября 2015 г. N 973)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C19" w:rsidRPr="00FA14E7" w:rsidRDefault="00FD7C19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C19" w:rsidRPr="00FA14E7" w:rsidRDefault="00EE1F22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C19" w:rsidRPr="00FA14E7" w:rsidRDefault="00FD7C19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C19" w:rsidRPr="00FA14E7" w:rsidRDefault="00166D9D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99,5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C19" w:rsidRPr="00FA14E7" w:rsidRDefault="00166D9D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99,5%</w:t>
            </w:r>
          </w:p>
        </w:tc>
        <w:tc>
          <w:tcPr>
            <w:tcW w:w="31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C19" w:rsidRPr="00FA14E7" w:rsidRDefault="00FD7C19" w:rsidP="009D13D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</w:tr>
      <w:tr w:rsidR="00D400E9" w:rsidRPr="00FA14E7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4C" w:rsidRPr="00FA14E7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E4C" w:rsidRPr="00FA14E7" w:rsidRDefault="00BC7E4C" w:rsidP="00BC7E4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</w:rPr>
            </w:pPr>
            <w:r w:rsidRPr="00FA14E7">
              <w:rPr>
                <w:color w:val="000000" w:themeColor="text1"/>
                <w:sz w:val="20"/>
              </w:rPr>
              <w:t xml:space="preserve">Доля обучающихся по программам общего образования, дополнительного образования для детей и среднего профессионального образования,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</w:t>
            </w:r>
            <w:r w:rsidRPr="00FA14E7">
              <w:rPr>
                <w:color w:val="000000" w:themeColor="text1"/>
                <w:sz w:val="20"/>
              </w:rPr>
              <w:lastRenderedPageBreak/>
              <w:t>указанным программам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4C" w:rsidRPr="00FA14E7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color w:val="000000" w:themeColor="text1"/>
                <w:sz w:val="20"/>
              </w:rPr>
              <w:lastRenderedPageBreak/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4C" w:rsidRPr="00FA14E7" w:rsidRDefault="002D6B4E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15,00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4C" w:rsidRPr="00FA14E7" w:rsidRDefault="002D6B4E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30</w:t>
            </w:r>
            <w:r w:rsidR="00E13A06" w:rsidRPr="00FA14E7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4C" w:rsidRPr="00FA14E7" w:rsidRDefault="002D6B4E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30</w:t>
            </w:r>
            <w:r w:rsidR="00BC7E4C" w:rsidRPr="00FA14E7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4C" w:rsidRPr="00FA14E7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4C" w:rsidRPr="00FA14E7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Достижение значения показателя за счет ввода в эксплуатацию и дальнейшего использования Подсистемы </w:t>
            </w:r>
            <w:r w:rsidR="00DA6716" w:rsidRPr="00FA14E7">
              <w:rPr>
                <w:rFonts w:eastAsia="Times New Roman"/>
                <w:color w:val="000000" w:themeColor="text1"/>
                <w:sz w:val="20"/>
                <w:szCs w:val="20"/>
              </w:rPr>
              <w:t>«У</w:t>
            </w: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правлени</w:t>
            </w:r>
            <w:r w:rsidR="00DA6716" w:rsidRPr="00FA14E7">
              <w:rPr>
                <w:rFonts w:eastAsia="Times New Roman"/>
                <w:color w:val="000000" w:themeColor="text1"/>
                <w:sz w:val="20"/>
                <w:szCs w:val="20"/>
              </w:rPr>
              <w:t>е</w:t>
            </w: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образовательными организациями Нижегородской области</w:t>
            </w:r>
            <w:r w:rsidR="00DA6716" w:rsidRPr="00FA14E7">
              <w:rPr>
                <w:rFonts w:eastAsia="Times New Roman"/>
                <w:color w:val="000000" w:themeColor="text1"/>
                <w:sz w:val="20"/>
                <w:szCs w:val="20"/>
              </w:rPr>
              <w:t>»</w:t>
            </w: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РИС </w:t>
            </w: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ПДН «Автоматизированная</w:t>
            </w:r>
          </w:p>
          <w:p w:rsidR="0025602C" w:rsidRPr="00FA14E7" w:rsidRDefault="00BC7E4C" w:rsidP="00C24AFF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система управления сферой образования Нижегородской области» </w:t>
            </w:r>
            <w:r w:rsidR="00DA6716" w:rsidRPr="00FA14E7">
              <w:rPr>
                <w:rFonts w:eastAsia="Times New Roman"/>
                <w:color w:val="000000" w:themeColor="text1"/>
                <w:sz w:val="20"/>
                <w:szCs w:val="20"/>
              </w:rPr>
              <w:t>Она включает в себя необходимый функционал по сопровождению деятельности образовательных организаций и обеспечивает интеграцию с отечественными разработчиками цифрового образовательного контента, используемого в Нижегородской области: МЭО, ЯКласс, Фоксфорд, Открытая школа и другие; электронный журнал/дневник, в системе имеется модуль аналитики, что позволяет в автоматизированном режиме собирать данные и готовить отчеты о текущем состоянии образовательного процесса. Авторизация в данной</w:t>
            </w:r>
            <w:r w:rsidR="00C24AFF" w:rsidRPr="00FA14E7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подсистеме возможна через ЕПГУ</w:t>
            </w:r>
            <w:r w:rsidR="0025602C" w:rsidRPr="00FA14E7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D400E9" w:rsidRPr="00FA14E7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4C" w:rsidRPr="00FA14E7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12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E4C" w:rsidRPr="00FA14E7" w:rsidRDefault="00BC7E4C" w:rsidP="00BC7E4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</w:rPr>
            </w:pPr>
            <w:r w:rsidRPr="00FA14E7">
              <w:rPr>
                <w:color w:val="000000" w:themeColor="text1"/>
                <w:sz w:val="20"/>
              </w:rPr>
              <w:t>Доля образовательных организаций, реализующих программы общего образования, дополнительного образования детей и среднего профессионального образования, осуществляющих образовательную деятельность с использованием федеральной информационно-сервисной платформы цифровой образовательной среды, в общем числе образовательных организаций, процент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4C" w:rsidRPr="00FA14E7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color w:val="000000" w:themeColor="text1"/>
                <w:sz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4C" w:rsidRPr="00FA14E7" w:rsidRDefault="002D6B4E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15</w:t>
            </w:r>
            <w:r w:rsidR="00797D0E" w:rsidRPr="00FA14E7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4C" w:rsidRPr="00FA14E7" w:rsidRDefault="002D6B4E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40</w:t>
            </w:r>
            <w:r w:rsidR="00797D0E" w:rsidRPr="00FA14E7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4C" w:rsidRPr="00FA14E7" w:rsidRDefault="002D6B4E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40</w:t>
            </w:r>
            <w:r w:rsidR="00797D0E" w:rsidRPr="00FA14E7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E4C" w:rsidRPr="00FA14E7" w:rsidRDefault="00BC7E4C" w:rsidP="00BC7E4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115" w:rsidRPr="00FA14E7" w:rsidRDefault="00BB5115" w:rsidP="00BB511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Достижение значения показателя за счет ввода в эксплуатацию и дальнейшего использования Подсистемы «Управление образовательными организациями Нижегородской области» РИС ПДН «Автоматизированная</w:t>
            </w:r>
          </w:p>
          <w:p w:rsidR="00BC7E4C" w:rsidRPr="00FA14E7" w:rsidRDefault="00BB5115" w:rsidP="00F26EA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система управления сферой образования Нижегородской области» Она включает в себя необходимый функционал по сопровождению деятельности образовательных организаций и обеспечивает интеграцию с отечественными разработчиками цифрового образовательного контента, используемого в Нижегородской области: МЭО, ЯКласс, Фоксфорд, Открытая школа и другие; электронный </w:t>
            </w: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журнал/дневник, в системе имеется модуль аналитики, что позволяет в автоматизированном режиме собирать данные и готовить отчеты о текущем состоянии образовательного процесса. Авторизация в данной</w:t>
            </w:r>
            <w:r w:rsidR="00F26EA1" w:rsidRPr="00FA14E7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подсистеме возможна через ЕПГУ</w:t>
            </w:r>
          </w:p>
        </w:tc>
      </w:tr>
      <w:tr w:rsidR="00D400E9" w:rsidRPr="00FA14E7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FA14E7" w:rsidRDefault="002B3314" w:rsidP="002B33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13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314" w:rsidRPr="00FA14E7" w:rsidRDefault="002B3314" w:rsidP="002B331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</w:rPr>
            </w:pPr>
            <w:r w:rsidRPr="00FA14E7">
              <w:rPr>
                <w:color w:val="000000" w:themeColor="text1"/>
                <w:sz w:val="20"/>
              </w:rPr>
              <w:t>Доля обучающихся по программам общего образования и среднего профессионального образования, использующих федеральную информационно-сервисную платформу цифровой образовательной среды для "горизонтального" обучения и неформального образования, в общем числе обучающихся по указанным программам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FA14E7" w:rsidRDefault="002B3314" w:rsidP="002B3314">
            <w:pPr>
              <w:widowControl/>
              <w:jc w:val="center"/>
              <w:rPr>
                <w:color w:val="000000" w:themeColor="text1"/>
                <w:sz w:val="20"/>
              </w:rPr>
            </w:pPr>
            <w:r w:rsidRPr="00FA14E7">
              <w:rPr>
                <w:color w:val="000000" w:themeColor="text1"/>
                <w:sz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FA14E7" w:rsidRDefault="00E90836" w:rsidP="002B33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3</w:t>
            </w:r>
            <w:r w:rsidR="003C4E50" w:rsidRPr="00FA14E7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FA14E7" w:rsidRDefault="00E90836" w:rsidP="002B33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5</w:t>
            </w:r>
            <w:r w:rsidR="003C4E50" w:rsidRPr="00FA14E7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FA14E7" w:rsidRDefault="00E90836" w:rsidP="002B33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5</w:t>
            </w:r>
            <w:r w:rsidR="003C4E50" w:rsidRPr="00FA14E7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FA14E7" w:rsidRDefault="004173E1" w:rsidP="002B33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115" w:rsidRPr="00FA14E7" w:rsidRDefault="00BB5115" w:rsidP="00BB511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Достижение значения показателя за счет ввода в эксплуатацию и дальнейшего использования Подсистемы «Управление образовательными организациями Нижегородской области» РИС ПДН «Автоматизированная</w:t>
            </w:r>
          </w:p>
          <w:p w:rsidR="002B3314" w:rsidRPr="00FA14E7" w:rsidRDefault="00BB5115" w:rsidP="00F26EA1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система управления сферой образования Нижегородской области» Она включает в себя необходимый функционал по сопровождению деятельности образовательных организаций и обеспечивает интеграцию с отечественными разработчиками цифрового образовательного контента, используемого в Нижегородской области: МЭО, ЯКласс, Фоксфорд, Открытая школа и другие; электронный журнал/дневник, в системе имеется модуль аналитики, что позволяет в автоматизированном режиме собирать данные и готовить отчеты о текущем состоянии образовательного процесса. Авторизация в данной</w:t>
            </w:r>
            <w:r w:rsidR="00F26EA1" w:rsidRPr="00FA14E7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подсистеме возможна через ЕПГУ</w:t>
            </w:r>
          </w:p>
        </w:tc>
      </w:tr>
      <w:tr w:rsidR="00D400E9" w:rsidRPr="00FA14E7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FA14E7" w:rsidRDefault="002B3314" w:rsidP="002B33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314" w:rsidRPr="00FA14E7" w:rsidRDefault="002B3314" w:rsidP="002B331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</w:rPr>
            </w:pPr>
            <w:r w:rsidRPr="00FA14E7">
              <w:rPr>
                <w:color w:val="000000" w:themeColor="text1"/>
                <w:sz w:val="20"/>
              </w:rPr>
              <w:t xml:space="preserve">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"одного окна" ("Современная цифровая образовательная среда в Российской Федерации"), в общем числе педагогических работников общего </w:t>
            </w:r>
            <w:r w:rsidRPr="00FA14E7">
              <w:rPr>
                <w:color w:val="000000" w:themeColor="text1"/>
                <w:sz w:val="20"/>
              </w:rPr>
              <w:lastRenderedPageBreak/>
              <w:t>образования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FA14E7" w:rsidRDefault="002B3314" w:rsidP="002B3314">
            <w:pPr>
              <w:widowControl/>
              <w:jc w:val="center"/>
              <w:rPr>
                <w:color w:val="000000" w:themeColor="text1"/>
                <w:sz w:val="20"/>
              </w:rPr>
            </w:pPr>
            <w:r w:rsidRPr="00FA14E7">
              <w:rPr>
                <w:color w:val="000000" w:themeColor="text1"/>
                <w:sz w:val="20"/>
              </w:rPr>
              <w:lastRenderedPageBreak/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FA14E7" w:rsidRDefault="00E90836" w:rsidP="00BB511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5</w:t>
            </w:r>
            <w:r w:rsidR="003C4E50" w:rsidRPr="00FA14E7">
              <w:rPr>
                <w:rFonts w:eastAsia="Times New Roman"/>
                <w:color w:val="000000" w:themeColor="text1"/>
                <w:sz w:val="20"/>
                <w:szCs w:val="20"/>
              </w:rPr>
              <w:t>,</w:t>
            </w:r>
            <w:r w:rsidR="00F26EA1" w:rsidRPr="00FA14E7">
              <w:rPr>
                <w:rFonts w:eastAsia="Times New Roman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FA14E7" w:rsidRDefault="00E90836" w:rsidP="00BB511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10</w:t>
            </w:r>
            <w:r w:rsidR="003C4E50" w:rsidRPr="00FA14E7">
              <w:rPr>
                <w:rFonts w:eastAsia="Times New Roman"/>
                <w:color w:val="000000" w:themeColor="text1"/>
                <w:sz w:val="20"/>
                <w:szCs w:val="20"/>
              </w:rPr>
              <w:t>,</w:t>
            </w:r>
            <w:r w:rsidR="0025602C" w:rsidRPr="00FA14E7">
              <w:rPr>
                <w:rFonts w:eastAsia="Times New Roman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FA14E7" w:rsidRDefault="00E90836" w:rsidP="00BB511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10</w:t>
            </w:r>
            <w:r w:rsidR="00946394" w:rsidRPr="00FA14E7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FA14E7" w:rsidRDefault="004173E1" w:rsidP="00BB5115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</w:t>
            </w:r>
            <w:r w:rsidR="0025602C" w:rsidRPr="00FA14E7">
              <w:rPr>
                <w:rFonts w:eastAsia="Times New Roman"/>
                <w:color w:val="000000" w:themeColor="text1"/>
                <w:sz w:val="20"/>
                <w:szCs w:val="20"/>
              </w:rPr>
              <w:t>00</w:t>
            </w: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FA14E7" w:rsidRDefault="00B17D66" w:rsidP="00B17D66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60028A" w:rsidRPr="00FA14E7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28A" w:rsidRPr="00FA14E7" w:rsidRDefault="0060028A" w:rsidP="0060028A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28A" w:rsidRPr="00FA14E7" w:rsidRDefault="0060028A" w:rsidP="0060028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</w:rPr>
            </w:pPr>
            <w:r w:rsidRPr="00FA14E7">
              <w:rPr>
                <w:color w:val="000000" w:themeColor="text1"/>
                <w:sz w:val="20"/>
              </w:rPr>
              <w:t>Доля учителей общеобразовательных организаций, вовлеченных в национальную систему профессионального роста педагогических работников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28A" w:rsidRPr="00FA14E7" w:rsidRDefault="0060028A" w:rsidP="0060028A">
            <w:pPr>
              <w:widowControl/>
              <w:jc w:val="center"/>
              <w:rPr>
                <w:color w:val="000000" w:themeColor="text1"/>
                <w:sz w:val="20"/>
              </w:rPr>
            </w:pPr>
            <w:r w:rsidRPr="00FA14E7">
              <w:rPr>
                <w:color w:val="000000" w:themeColor="text1"/>
                <w:sz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1AC" w:rsidRPr="00FA14E7" w:rsidRDefault="00C561AC" w:rsidP="001155BB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5,00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28A" w:rsidRPr="00FA14E7" w:rsidRDefault="001155BB" w:rsidP="0060028A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10</w:t>
            </w:r>
            <w:r w:rsidR="0060028A" w:rsidRPr="00FA14E7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28A" w:rsidRPr="00FA14E7" w:rsidRDefault="0060028A" w:rsidP="0060028A">
            <w:pPr>
              <w:pStyle w:val="10"/>
              <w:widowControl/>
              <w:jc w:val="center"/>
              <w:rPr>
                <w:color w:val="000000"/>
                <w:sz w:val="20"/>
                <w:szCs w:val="20"/>
              </w:rPr>
            </w:pPr>
            <w:r w:rsidRPr="00FA14E7">
              <w:rPr>
                <w:color w:val="000000"/>
                <w:sz w:val="20"/>
                <w:szCs w:val="20"/>
              </w:rPr>
              <w:t>17,11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28A" w:rsidRPr="00FA14E7" w:rsidRDefault="001155BB" w:rsidP="0060028A">
            <w:pPr>
              <w:pStyle w:val="10"/>
              <w:widowControl/>
              <w:jc w:val="center"/>
              <w:rPr>
                <w:color w:val="000000"/>
                <w:sz w:val="20"/>
                <w:szCs w:val="20"/>
              </w:rPr>
            </w:pPr>
            <w:r w:rsidRPr="00FA14E7">
              <w:rPr>
                <w:color w:val="000000"/>
                <w:sz w:val="20"/>
                <w:szCs w:val="20"/>
              </w:rPr>
              <w:t>171,1</w:t>
            </w:r>
            <w:r w:rsidR="0060028A" w:rsidRPr="00FA14E7">
              <w:rPr>
                <w:color w:val="000000"/>
                <w:sz w:val="20"/>
                <w:szCs w:val="20"/>
              </w:rPr>
              <w:t>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68D" w:rsidRPr="00FA14E7" w:rsidRDefault="0099268D" w:rsidP="0099268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Показатель в рамках проекта «Учитель будущего» в 2020 году выполнялся 7 центрами.</w:t>
            </w:r>
          </w:p>
          <w:p w:rsidR="0060028A" w:rsidRPr="00FA14E7" w:rsidRDefault="0099268D" w:rsidP="0099268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Запрос на программы со стороны педагогической общественности превысил показатель 5%</w:t>
            </w:r>
          </w:p>
        </w:tc>
      </w:tr>
      <w:tr w:rsidR="00D400E9" w:rsidRPr="00FA14E7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FA14E7" w:rsidRDefault="002B3314" w:rsidP="002B33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314" w:rsidRPr="00FA14E7" w:rsidRDefault="002B3314" w:rsidP="002B331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</w:rPr>
            </w:pPr>
            <w:r w:rsidRPr="00FA14E7">
              <w:rPr>
                <w:color w:val="000000" w:themeColor="text1"/>
                <w:sz w:val="20"/>
              </w:rPr>
              <w:t>Доля субъектов Российской Федерации, обеспечивших деятельность центров непрерывного повышения профессионального мастерства педагогических работников и центров оценки профессионального мастерства и квалификаций педагогов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FA14E7" w:rsidRDefault="002B3314" w:rsidP="002B3314">
            <w:pPr>
              <w:widowControl/>
              <w:jc w:val="center"/>
              <w:rPr>
                <w:color w:val="000000" w:themeColor="text1"/>
                <w:sz w:val="20"/>
              </w:rPr>
            </w:pPr>
            <w:r w:rsidRPr="00FA14E7">
              <w:rPr>
                <w:color w:val="000000" w:themeColor="text1"/>
                <w:sz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FA14E7" w:rsidRDefault="00470AB1" w:rsidP="002B33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1,1765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FA14E7" w:rsidRDefault="00470AB1" w:rsidP="002B33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1,1765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FA14E7" w:rsidRDefault="00470AB1" w:rsidP="002B33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1,1765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FA14E7" w:rsidRDefault="004173E1" w:rsidP="002B33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FA14E7" w:rsidRDefault="004173E1" w:rsidP="002B33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D400E9" w:rsidRPr="00FA14E7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FA14E7" w:rsidRDefault="002B3314" w:rsidP="002B33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314" w:rsidRPr="00FA14E7" w:rsidRDefault="002B3314" w:rsidP="002B331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</w:rPr>
            </w:pPr>
            <w:r w:rsidRPr="00FA14E7">
              <w:rPr>
                <w:color w:val="000000" w:themeColor="text1"/>
                <w:sz w:val="20"/>
              </w:rPr>
              <w:t>Доля педагогических работников, прошедших добровольную независимую оценку квалификации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FA14E7" w:rsidRDefault="002B3314" w:rsidP="002B3314">
            <w:pPr>
              <w:widowControl/>
              <w:jc w:val="center"/>
              <w:rPr>
                <w:color w:val="000000" w:themeColor="text1"/>
                <w:sz w:val="20"/>
              </w:rPr>
            </w:pPr>
            <w:r w:rsidRPr="00FA14E7">
              <w:rPr>
                <w:color w:val="000000" w:themeColor="text1"/>
                <w:sz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FA14E7" w:rsidRDefault="00EB5CF8" w:rsidP="002B33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  <w:r w:rsidR="0057484A" w:rsidRPr="00FA14E7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FA14E7" w:rsidRDefault="00EB5CF8" w:rsidP="002B33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6</w:t>
            </w:r>
            <w:r w:rsidR="0057484A" w:rsidRPr="00FA14E7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FA14E7" w:rsidRDefault="00EB5CF8" w:rsidP="002B33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6</w:t>
            </w:r>
            <w:r w:rsidR="0057484A" w:rsidRPr="00FA14E7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314" w:rsidRPr="00FA14E7" w:rsidRDefault="00EB5CF8" w:rsidP="002B331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100</w:t>
            </w:r>
            <w:r w:rsidR="004173E1" w:rsidRPr="00FA14E7">
              <w:rPr>
                <w:rFonts w:eastAsia="Times New Roman"/>
                <w:color w:val="000000" w:themeColor="text1"/>
                <w:sz w:val="20"/>
                <w:szCs w:val="20"/>
              </w:rPr>
              <w:t>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602C" w:rsidRPr="00FA14E7" w:rsidRDefault="00B801F0" w:rsidP="00E64D0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51249E" w:rsidRPr="00FA14E7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49E" w:rsidRPr="00FA14E7" w:rsidRDefault="0051249E" w:rsidP="0051249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</w:rPr>
            </w:pPr>
            <w:r w:rsidRPr="00FA14E7">
              <w:rPr>
                <w:color w:val="000000" w:themeColor="text1"/>
                <w:sz w:val="20"/>
              </w:rPr>
              <w:t>Удельный вес численности обучающихся, занимающихся в первую смену, в общей численности обучающихся общеобразовательных организаций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49E" w:rsidRPr="00FA14E7" w:rsidRDefault="0051249E" w:rsidP="0051249E">
            <w:pPr>
              <w:widowControl/>
              <w:jc w:val="center"/>
              <w:rPr>
                <w:color w:val="000000" w:themeColor="text1"/>
                <w:sz w:val="20"/>
              </w:rPr>
            </w:pPr>
            <w:r w:rsidRPr="00FA14E7">
              <w:rPr>
                <w:color w:val="000000" w:themeColor="text1"/>
                <w:sz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92,18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92,18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51249E" w:rsidRPr="00FA14E7" w:rsidTr="00E64D0C">
        <w:trPr>
          <w:trHeight w:val="645"/>
        </w:trPr>
        <w:tc>
          <w:tcPr>
            <w:tcW w:w="15302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49E" w:rsidRPr="00FA14E7" w:rsidRDefault="0051249E" w:rsidP="0051249E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*-  показатель не реализован в связи с отсутствием разработанной на федеральном уровне методики проведения независимой оценки профессиональных квалификаций. Плановое значение откорректировано в соответствии с действующей редакцией ГП от 19.03.2021 № 192</w:t>
            </w:r>
          </w:p>
        </w:tc>
      </w:tr>
      <w:tr w:rsidR="0051249E" w:rsidRPr="00FA14E7" w:rsidTr="009D13DC">
        <w:trPr>
          <w:trHeight w:val="113"/>
        </w:trPr>
        <w:tc>
          <w:tcPr>
            <w:tcW w:w="153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Непосредственные результаты:</w:t>
            </w:r>
          </w:p>
        </w:tc>
      </w:tr>
      <w:tr w:rsidR="0051249E" w:rsidRPr="00FA14E7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49E" w:rsidRPr="00FA14E7" w:rsidRDefault="0051249E" w:rsidP="0051249E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Численность учителей в возрасте до 35 лет включительно в ОБОО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тыс. человек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5,10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5,10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5,21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102,10%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51249E" w:rsidRPr="00FA14E7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49E" w:rsidRPr="00FA14E7" w:rsidRDefault="0051249E" w:rsidP="0051249E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Численность педагогических работников в образовательных организациях дополнительного образования в возрасте до 35 лет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тыс. человек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0,80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0,80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0,82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102,50%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51249E" w:rsidRPr="00FA14E7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49E" w:rsidRPr="00FA14E7" w:rsidRDefault="0051249E" w:rsidP="0051249E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Численность руководящих и педагогических работников государственных (муниципальных) ДОО, ОБОО и организаций дополнительного образования, прошедших в течение последних трех лет повышение квалификации или профессиональную переподготовку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тыс. человек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44,73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44,73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44,73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51249E" w:rsidRPr="00FA14E7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49E" w:rsidRPr="00FA14E7" w:rsidRDefault="0051249E" w:rsidP="0051249E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Обеспечение учащихся государственных ОО учебными пособиями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тыс. единиц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9,10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9,10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9,10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51249E" w:rsidRPr="00FA14E7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49E" w:rsidRPr="00FA14E7" w:rsidRDefault="0051249E" w:rsidP="0051249E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Приобретение для учащихся государственных ОО бланков документов об уровне образования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тыс. комплектов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51249E" w:rsidRPr="00FA14E7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49E" w:rsidRPr="00FA14E7" w:rsidRDefault="0051249E" w:rsidP="0051249E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Обновление автобусного парка для перевозки учащихся в период 2015 - 2021 годов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Покупка автотранспорта выполнена под выделенные лимиты</w:t>
            </w:r>
          </w:p>
        </w:tc>
      </w:tr>
      <w:tr w:rsidR="0051249E" w:rsidRPr="00FA14E7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49E" w:rsidRPr="00FA14E7" w:rsidRDefault="0051249E" w:rsidP="0051249E">
            <w:pPr>
              <w:widowControl/>
              <w:rPr>
                <w:rFonts w:eastAsia="Times New Roman"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color w:val="auto"/>
                <w:sz w:val="20"/>
                <w:szCs w:val="20"/>
              </w:rPr>
              <w:t>Количество введенных объектов образования после строительства и реконструкции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color w:val="auto"/>
                <w:sz w:val="20"/>
                <w:szCs w:val="20"/>
              </w:rPr>
              <w:t>единиц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color w:val="auto"/>
                <w:sz w:val="20"/>
                <w:szCs w:val="20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color w:val="auto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color w:val="auto"/>
                <w:sz w:val="20"/>
                <w:szCs w:val="20"/>
              </w:rPr>
              <w:t>По 1 объекту срок выполнения перенесен на 2022 г.</w:t>
            </w:r>
          </w:p>
        </w:tc>
      </w:tr>
      <w:tr w:rsidR="0051249E" w:rsidRPr="00FA14E7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49E" w:rsidRPr="00FA14E7" w:rsidRDefault="0051249E" w:rsidP="0051249E">
            <w:pPr>
              <w:widowControl/>
              <w:rPr>
                <w:rFonts w:eastAsia="Times New Roman"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color w:val="auto"/>
                <w:sz w:val="20"/>
                <w:szCs w:val="20"/>
              </w:rPr>
              <w:t>Количество введенных объектов образования после проведения капитального ремонта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color w:val="auto"/>
                <w:sz w:val="20"/>
                <w:szCs w:val="20"/>
              </w:rPr>
              <w:t>единиц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color w:val="auto"/>
                <w:sz w:val="20"/>
                <w:szCs w:val="20"/>
              </w:rPr>
              <w:t>25,0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color w:val="auto"/>
                <w:sz w:val="20"/>
                <w:szCs w:val="20"/>
              </w:rPr>
              <w:t>4,00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color w:val="auto"/>
                <w:sz w:val="20"/>
                <w:szCs w:val="20"/>
              </w:rPr>
              <w:t>2,00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color w:val="auto"/>
                <w:sz w:val="20"/>
                <w:szCs w:val="20"/>
              </w:rPr>
              <w:t>50,</w:t>
            </w:r>
            <w:r w:rsidRPr="00FA14E7">
              <w:rPr>
                <w:rFonts w:eastAsia="Times New Roman"/>
                <w:color w:val="auto"/>
                <w:sz w:val="20"/>
                <w:szCs w:val="20"/>
                <w:lang w:val="en-US"/>
              </w:rPr>
              <w:t>00</w:t>
            </w:r>
            <w:r w:rsidRPr="00FA14E7">
              <w:rPr>
                <w:rFonts w:eastAsia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color w:val="auto"/>
                <w:sz w:val="20"/>
                <w:szCs w:val="20"/>
              </w:rPr>
              <w:t>По 2 объектам срок выполнения ремонтных работ перенесен на 2022 г.</w:t>
            </w:r>
          </w:p>
        </w:tc>
      </w:tr>
      <w:tr w:rsidR="0051249E" w:rsidRPr="00FA14E7" w:rsidTr="009A034B">
        <w:trPr>
          <w:trHeight w:val="113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49E" w:rsidRPr="00FA14E7" w:rsidRDefault="0051249E" w:rsidP="0051249E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Количество выкупленных объектов недвижимости для расположения муниципальных дошкольных образовательных организаций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51249E" w:rsidRPr="00FA14E7" w:rsidTr="00543905">
        <w:trPr>
          <w:trHeight w:val="836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10</w:t>
            </w:r>
          </w:p>
        </w:tc>
        <w:tc>
          <w:tcPr>
            <w:tcW w:w="6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49E" w:rsidRPr="00FA14E7" w:rsidRDefault="0051249E" w:rsidP="0051249E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Количество общеобразовательных организаций, расположенных в сельской местности, в которых капитально отремонтированы и оснащены оборудованием спортивные залы и сооружения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11,00</w:t>
            </w:r>
          </w:p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11,00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11,00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51249E" w:rsidRPr="00FA14E7" w:rsidTr="002A5FB1">
        <w:trPr>
          <w:trHeight w:val="113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49E" w:rsidRPr="00FA14E7" w:rsidRDefault="0051249E" w:rsidP="0051249E">
            <w:pPr>
              <w:autoSpaceDE w:val="0"/>
              <w:autoSpaceDN w:val="0"/>
              <w:adjustRightInd w:val="0"/>
              <w:jc w:val="both"/>
              <w:rPr>
                <w:color w:val="auto"/>
                <w:sz w:val="20"/>
              </w:rPr>
            </w:pPr>
            <w:r w:rsidRPr="00FA14E7">
              <w:rPr>
                <w:color w:val="auto"/>
                <w:sz w:val="20"/>
              </w:rPr>
              <w:t>Количество объектов, по которым разработана проектно-сметная документация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color w:val="auto"/>
                <w:sz w:val="20"/>
                <w:szCs w:val="20"/>
              </w:rPr>
              <w:t>единиц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color w:val="auto"/>
                <w:sz w:val="20"/>
                <w:szCs w:val="20"/>
              </w:rPr>
              <w:t>10,00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color w:val="auto"/>
                <w:sz w:val="20"/>
                <w:szCs w:val="20"/>
              </w:rPr>
              <w:t>1,00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color w:val="auto"/>
                <w:sz w:val="20"/>
                <w:szCs w:val="20"/>
              </w:rPr>
              <w:t>1,00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 w:rsidRPr="00FA14E7">
              <w:rPr>
                <w:rFonts w:eastAsia="Times New Roman"/>
                <w:color w:val="auto"/>
                <w:sz w:val="20"/>
                <w:szCs w:val="20"/>
              </w:rPr>
              <w:t>100,0%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  <w:r w:rsidRPr="00FA14E7">
              <w:rPr>
                <w:rFonts w:eastAsia="Times New Roman"/>
                <w:color w:val="FF0000"/>
                <w:sz w:val="20"/>
                <w:szCs w:val="20"/>
              </w:rPr>
              <w:t>-</w:t>
            </w:r>
          </w:p>
        </w:tc>
      </w:tr>
      <w:tr w:rsidR="0051249E" w:rsidRPr="00FA14E7" w:rsidTr="002A5FB1">
        <w:trPr>
          <w:trHeight w:val="113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6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49E" w:rsidRPr="00FA14E7" w:rsidRDefault="0051249E" w:rsidP="0051249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</w:rPr>
            </w:pPr>
            <w:r w:rsidRPr="00FA14E7">
              <w:rPr>
                <w:color w:val="000000" w:themeColor="text1"/>
                <w:sz w:val="20"/>
              </w:rPr>
              <w:t>Количество образовательных организаций, в которых обновлена материально-техническая база для внедрения целевой модели цифровой образовательной среды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n-US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128,00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128,00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128,00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49E" w:rsidRPr="00FA14E7" w:rsidRDefault="0051249E" w:rsidP="0051249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F3605D" w:rsidRPr="00FA14E7" w:rsidTr="002A5FB1">
        <w:trPr>
          <w:trHeight w:val="113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05D" w:rsidRPr="00FA14E7" w:rsidRDefault="00F3605D" w:rsidP="00F3605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6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05D" w:rsidRPr="00FA14E7" w:rsidRDefault="00F3605D" w:rsidP="00F3605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</w:rPr>
            </w:pPr>
            <w:r w:rsidRPr="00FA14E7">
              <w:rPr>
                <w:color w:val="000000" w:themeColor="text1"/>
                <w:sz w:val="20"/>
              </w:rPr>
              <w:t>Количество мест в образовательных организациях, созданных в рамках модернизации инфраструктуры общего образования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50" w:rsidRPr="00FA14E7" w:rsidRDefault="00400C50" w:rsidP="00F3605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  <w:p w:rsidR="00F3605D" w:rsidRPr="00FA14E7" w:rsidRDefault="00F3605D" w:rsidP="00400C50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мест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05D" w:rsidRPr="00FA14E7" w:rsidRDefault="00F3605D" w:rsidP="00F3605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05D" w:rsidRPr="00FA14E7" w:rsidRDefault="00DC07AB" w:rsidP="00F3605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4500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05D" w:rsidRPr="00FA14E7" w:rsidRDefault="00DC07AB" w:rsidP="00F3605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05D" w:rsidRPr="00FA14E7" w:rsidRDefault="00DC07AB" w:rsidP="00F3605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80%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05D" w:rsidRPr="00FA14E7" w:rsidRDefault="00DC07AB" w:rsidP="00F3605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bCs/>
                <w:color w:val="auto"/>
                <w:sz w:val="20"/>
                <w:szCs w:val="20"/>
              </w:rPr>
              <w:t>В соответствии с федеральным соглашением сроки ввода объекта в эксплуатацию перенесены на 31.12.2022</w:t>
            </w:r>
          </w:p>
        </w:tc>
      </w:tr>
      <w:tr w:rsidR="00F3605D" w:rsidRPr="007337CE" w:rsidTr="002A5FB1">
        <w:trPr>
          <w:trHeight w:val="113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05D" w:rsidRPr="00FA14E7" w:rsidRDefault="00F3605D" w:rsidP="00F3605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6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05D" w:rsidRPr="00FA14E7" w:rsidRDefault="00F3605D" w:rsidP="00F3605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</w:rPr>
            </w:pPr>
            <w:r w:rsidRPr="00FA14E7">
              <w:rPr>
                <w:color w:val="000000" w:themeColor="text1"/>
                <w:sz w:val="20"/>
              </w:rPr>
              <w:t>Образовательные организации оснащены (обновили)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и среднего общего образования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C50" w:rsidRPr="00FA14E7" w:rsidRDefault="00400C50" w:rsidP="00F3605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  <w:p w:rsidR="00F3605D" w:rsidRPr="00FA14E7" w:rsidRDefault="00F3605D" w:rsidP="00400C50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05D" w:rsidRPr="00FA14E7" w:rsidRDefault="00F3605D" w:rsidP="00F3605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05D" w:rsidRPr="00FA14E7" w:rsidRDefault="00F3605D" w:rsidP="00F3605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23,00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05D" w:rsidRPr="00FA14E7" w:rsidRDefault="00F3605D" w:rsidP="00F3605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23,00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05D" w:rsidRPr="00FA14E7" w:rsidRDefault="00F3605D" w:rsidP="00F3605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05D" w:rsidRPr="00FA14E7" w:rsidRDefault="00F3605D" w:rsidP="00F3605D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FA14E7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bookmarkStart w:id="0" w:name="_GoBack"/>
        <w:bookmarkEnd w:id="0"/>
      </w:tr>
    </w:tbl>
    <w:p w:rsidR="0070174E" w:rsidRPr="00D400E9" w:rsidRDefault="0070174E">
      <w:pPr>
        <w:rPr>
          <w:color w:val="000000" w:themeColor="text1"/>
        </w:rPr>
      </w:pPr>
    </w:p>
    <w:sectPr w:rsidR="0070174E" w:rsidRPr="00D400E9" w:rsidSect="00F6213F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4A17" w:rsidRDefault="00AA4A17" w:rsidP="00F6213F">
      <w:r>
        <w:separator/>
      </w:r>
    </w:p>
  </w:endnote>
  <w:endnote w:type="continuationSeparator" w:id="0">
    <w:p w:rsidR="00AA4A17" w:rsidRDefault="00AA4A17" w:rsidP="00F62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4A17" w:rsidRDefault="00AA4A17" w:rsidP="00F6213F">
      <w:r>
        <w:separator/>
      </w:r>
    </w:p>
  </w:footnote>
  <w:footnote w:type="continuationSeparator" w:id="0">
    <w:p w:rsidR="00AA4A17" w:rsidRDefault="00AA4A17" w:rsidP="00F621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962511"/>
      <w:docPartObj>
        <w:docPartGallery w:val="Page Numbers (Top of Page)"/>
        <w:docPartUnique/>
      </w:docPartObj>
    </w:sdtPr>
    <w:sdtEndPr/>
    <w:sdtContent>
      <w:p w:rsidR="00DD0A40" w:rsidRPr="00F6213F" w:rsidRDefault="00DD0A40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A14E7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DD0A40" w:rsidRPr="00F6213F" w:rsidRDefault="00DD0A4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5B4374"/>
    <w:multiLevelType w:val="hybridMultilevel"/>
    <w:tmpl w:val="7A9C542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2553E"/>
    <w:multiLevelType w:val="multilevel"/>
    <w:tmpl w:val="A7028348"/>
    <w:lvl w:ilvl="0">
      <w:start w:val="1"/>
      <w:numFmt w:val="decimal"/>
      <w:lvlText w:val="%1."/>
      <w:lvlJc w:val="left"/>
      <w:pPr>
        <w:ind w:left="165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0" w:hanging="1440"/>
      </w:pPr>
      <w:rPr>
        <w:rFonts w:hint="default"/>
      </w:rPr>
    </w:lvl>
  </w:abstractNum>
  <w:abstractNum w:abstractNumId="2" w15:restartNumberingAfterBreak="0">
    <w:nsid w:val="2FB4582A"/>
    <w:multiLevelType w:val="hybridMultilevel"/>
    <w:tmpl w:val="39002FB2"/>
    <w:lvl w:ilvl="0" w:tplc="CAC0A9F2">
      <w:start w:val="6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8641A7F"/>
    <w:multiLevelType w:val="hybridMultilevel"/>
    <w:tmpl w:val="A4A84624"/>
    <w:lvl w:ilvl="0" w:tplc="20B88CD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43A83972"/>
    <w:multiLevelType w:val="multilevel"/>
    <w:tmpl w:val="A7028348"/>
    <w:lvl w:ilvl="0">
      <w:start w:val="1"/>
      <w:numFmt w:val="decimal"/>
      <w:lvlText w:val="%1."/>
      <w:lvlJc w:val="left"/>
      <w:pPr>
        <w:ind w:left="1513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0" w:hanging="1440"/>
      </w:pPr>
      <w:rPr>
        <w:rFonts w:hint="default"/>
      </w:rPr>
    </w:lvl>
  </w:abstractNum>
  <w:abstractNum w:abstractNumId="5" w15:restartNumberingAfterBreak="0">
    <w:nsid w:val="496F5F43"/>
    <w:multiLevelType w:val="hybridMultilevel"/>
    <w:tmpl w:val="B19C3DB4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5600B6"/>
    <w:multiLevelType w:val="hybridMultilevel"/>
    <w:tmpl w:val="D822409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BB5309F"/>
    <w:multiLevelType w:val="hybridMultilevel"/>
    <w:tmpl w:val="97D8D192"/>
    <w:lvl w:ilvl="0" w:tplc="1EB09F8E">
      <w:start w:val="1"/>
      <w:numFmt w:val="decimal"/>
      <w:lvlText w:val="%1."/>
      <w:lvlJc w:val="left"/>
      <w:pPr>
        <w:ind w:left="1371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D993CBA"/>
    <w:multiLevelType w:val="hybridMultilevel"/>
    <w:tmpl w:val="8BD886AC"/>
    <w:lvl w:ilvl="0" w:tplc="04190001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D63E58"/>
    <w:multiLevelType w:val="hybridMultilevel"/>
    <w:tmpl w:val="731EE60C"/>
    <w:lvl w:ilvl="0" w:tplc="E8BCF89E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7"/>
  </w:num>
  <w:num w:numId="5">
    <w:abstractNumId w:val="6"/>
  </w:num>
  <w:num w:numId="6">
    <w:abstractNumId w:val="8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13F"/>
    <w:rsid w:val="00020872"/>
    <w:rsid w:val="000227F8"/>
    <w:rsid w:val="00025FB8"/>
    <w:rsid w:val="00026650"/>
    <w:rsid w:val="000450D1"/>
    <w:rsid w:val="00055BED"/>
    <w:rsid w:val="00062D76"/>
    <w:rsid w:val="00062E09"/>
    <w:rsid w:val="000711FD"/>
    <w:rsid w:val="00072C7F"/>
    <w:rsid w:val="000741E4"/>
    <w:rsid w:val="000A3A78"/>
    <w:rsid w:val="000E7F65"/>
    <w:rsid w:val="000F2F2D"/>
    <w:rsid w:val="00102A0F"/>
    <w:rsid w:val="00112870"/>
    <w:rsid w:val="001155BB"/>
    <w:rsid w:val="0012133C"/>
    <w:rsid w:val="00122837"/>
    <w:rsid w:val="00127438"/>
    <w:rsid w:val="00131D82"/>
    <w:rsid w:val="00132BFD"/>
    <w:rsid w:val="0013562D"/>
    <w:rsid w:val="00135A4A"/>
    <w:rsid w:val="00140E5C"/>
    <w:rsid w:val="001509A7"/>
    <w:rsid w:val="00153BA8"/>
    <w:rsid w:val="001562E3"/>
    <w:rsid w:val="00157723"/>
    <w:rsid w:val="00157BF3"/>
    <w:rsid w:val="00160F71"/>
    <w:rsid w:val="00165E92"/>
    <w:rsid w:val="00166D9D"/>
    <w:rsid w:val="001751DE"/>
    <w:rsid w:val="001759E3"/>
    <w:rsid w:val="00184480"/>
    <w:rsid w:val="001A17E8"/>
    <w:rsid w:val="001A2438"/>
    <w:rsid w:val="001A45A5"/>
    <w:rsid w:val="001B4139"/>
    <w:rsid w:val="001C3C35"/>
    <w:rsid w:val="001D1FEA"/>
    <w:rsid w:val="001D29A0"/>
    <w:rsid w:val="001E3DB3"/>
    <w:rsid w:val="001F35DF"/>
    <w:rsid w:val="0021027F"/>
    <w:rsid w:val="00221F83"/>
    <w:rsid w:val="00224AC0"/>
    <w:rsid w:val="00241C4C"/>
    <w:rsid w:val="00254CBE"/>
    <w:rsid w:val="0025602C"/>
    <w:rsid w:val="002617D8"/>
    <w:rsid w:val="00261F82"/>
    <w:rsid w:val="0026623A"/>
    <w:rsid w:val="00273C0D"/>
    <w:rsid w:val="00274ECC"/>
    <w:rsid w:val="00274FCD"/>
    <w:rsid w:val="0027510C"/>
    <w:rsid w:val="002818FE"/>
    <w:rsid w:val="00284B0D"/>
    <w:rsid w:val="00285FAE"/>
    <w:rsid w:val="002878B9"/>
    <w:rsid w:val="002921A8"/>
    <w:rsid w:val="002A330D"/>
    <w:rsid w:val="002A371E"/>
    <w:rsid w:val="002A5FB1"/>
    <w:rsid w:val="002B3314"/>
    <w:rsid w:val="002D3F2E"/>
    <w:rsid w:val="002D6B4E"/>
    <w:rsid w:val="002E1BAF"/>
    <w:rsid w:val="002E4043"/>
    <w:rsid w:val="002E6A50"/>
    <w:rsid w:val="002F0B22"/>
    <w:rsid w:val="002F4993"/>
    <w:rsid w:val="003008AB"/>
    <w:rsid w:val="00305A53"/>
    <w:rsid w:val="0030750C"/>
    <w:rsid w:val="00307534"/>
    <w:rsid w:val="00310099"/>
    <w:rsid w:val="00310786"/>
    <w:rsid w:val="0031610F"/>
    <w:rsid w:val="0032746B"/>
    <w:rsid w:val="00327E1D"/>
    <w:rsid w:val="00330C69"/>
    <w:rsid w:val="003312BE"/>
    <w:rsid w:val="00335D49"/>
    <w:rsid w:val="003360B5"/>
    <w:rsid w:val="003424C1"/>
    <w:rsid w:val="003453FF"/>
    <w:rsid w:val="00355E22"/>
    <w:rsid w:val="0035769C"/>
    <w:rsid w:val="00361AB1"/>
    <w:rsid w:val="0036409A"/>
    <w:rsid w:val="00367D70"/>
    <w:rsid w:val="00372A13"/>
    <w:rsid w:val="00372E1F"/>
    <w:rsid w:val="00373B54"/>
    <w:rsid w:val="00374B75"/>
    <w:rsid w:val="00375390"/>
    <w:rsid w:val="00385C83"/>
    <w:rsid w:val="00387DFB"/>
    <w:rsid w:val="00394FCD"/>
    <w:rsid w:val="003962CF"/>
    <w:rsid w:val="003966F8"/>
    <w:rsid w:val="00396B11"/>
    <w:rsid w:val="003A778A"/>
    <w:rsid w:val="003B7D42"/>
    <w:rsid w:val="003C0BD8"/>
    <w:rsid w:val="003C4E50"/>
    <w:rsid w:val="003D5D17"/>
    <w:rsid w:val="003E3A01"/>
    <w:rsid w:val="003F1AF2"/>
    <w:rsid w:val="00400C50"/>
    <w:rsid w:val="00400F39"/>
    <w:rsid w:val="0040575D"/>
    <w:rsid w:val="0041027E"/>
    <w:rsid w:val="00411966"/>
    <w:rsid w:val="004173E1"/>
    <w:rsid w:val="00423EE1"/>
    <w:rsid w:val="0042587B"/>
    <w:rsid w:val="00430903"/>
    <w:rsid w:val="00430E6F"/>
    <w:rsid w:val="00432E48"/>
    <w:rsid w:val="0044422F"/>
    <w:rsid w:val="0044689D"/>
    <w:rsid w:val="0045513F"/>
    <w:rsid w:val="0046764B"/>
    <w:rsid w:val="00467801"/>
    <w:rsid w:val="00470AB1"/>
    <w:rsid w:val="0047678A"/>
    <w:rsid w:val="00476955"/>
    <w:rsid w:val="0047798B"/>
    <w:rsid w:val="00485FC8"/>
    <w:rsid w:val="004860F2"/>
    <w:rsid w:val="0049077D"/>
    <w:rsid w:val="00494609"/>
    <w:rsid w:val="004957EE"/>
    <w:rsid w:val="004A021C"/>
    <w:rsid w:val="004A7A65"/>
    <w:rsid w:val="004B053A"/>
    <w:rsid w:val="004B162E"/>
    <w:rsid w:val="004C0C72"/>
    <w:rsid w:val="004C3263"/>
    <w:rsid w:val="004C734C"/>
    <w:rsid w:val="004D2696"/>
    <w:rsid w:val="004D286F"/>
    <w:rsid w:val="004E15F9"/>
    <w:rsid w:val="004E3257"/>
    <w:rsid w:val="004F03C1"/>
    <w:rsid w:val="004F3C7E"/>
    <w:rsid w:val="004F444A"/>
    <w:rsid w:val="00501F44"/>
    <w:rsid w:val="005045B5"/>
    <w:rsid w:val="0051249E"/>
    <w:rsid w:val="00512F14"/>
    <w:rsid w:val="00523BB1"/>
    <w:rsid w:val="005355F3"/>
    <w:rsid w:val="005355F6"/>
    <w:rsid w:val="00542B2C"/>
    <w:rsid w:val="00543905"/>
    <w:rsid w:val="00544C53"/>
    <w:rsid w:val="00550DB9"/>
    <w:rsid w:val="005519A3"/>
    <w:rsid w:val="005563B4"/>
    <w:rsid w:val="00562BD8"/>
    <w:rsid w:val="00570523"/>
    <w:rsid w:val="0057484A"/>
    <w:rsid w:val="0058036B"/>
    <w:rsid w:val="005840A8"/>
    <w:rsid w:val="00592A09"/>
    <w:rsid w:val="005940CC"/>
    <w:rsid w:val="00594A39"/>
    <w:rsid w:val="005952DC"/>
    <w:rsid w:val="005B03ED"/>
    <w:rsid w:val="005B1DB7"/>
    <w:rsid w:val="005B1DD3"/>
    <w:rsid w:val="005B57C7"/>
    <w:rsid w:val="005C2C98"/>
    <w:rsid w:val="005C56E8"/>
    <w:rsid w:val="005D48DC"/>
    <w:rsid w:val="005D6676"/>
    <w:rsid w:val="005D7323"/>
    <w:rsid w:val="005E3733"/>
    <w:rsid w:val="005E583A"/>
    <w:rsid w:val="005F2B1D"/>
    <w:rsid w:val="0060028A"/>
    <w:rsid w:val="0060035F"/>
    <w:rsid w:val="00600D89"/>
    <w:rsid w:val="0060139D"/>
    <w:rsid w:val="006013CE"/>
    <w:rsid w:val="00607FFC"/>
    <w:rsid w:val="00612156"/>
    <w:rsid w:val="00613B20"/>
    <w:rsid w:val="00615619"/>
    <w:rsid w:val="00617C63"/>
    <w:rsid w:val="0062630E"/>
    <w:rsid w:val="006355AE"/>
    <w:rsid w:val="00635852"/>
    <w:rsid w:val="00680230"/>
    <w:rsid w:val="00681A7D"/>
    <w:rsid w:val="00683EE8"/>
    <w:rsid w:val="0069135B"/>
    <w:rsid w:val="0069425F"/>
    <w:rsid w:val="00696D7F"/>
    <w:rsid w:val="006A6A3E"/>
    <w:rsid w:val="006C0211"/>
    <w:rsid w:val="006D4DAA"/>
    <w:rsid w:val="006E5C22"/>
    <w:rsid w:val="0070174E"/>
    <w:rsid w:val="00706FAB"/>
    <w:rsid w:val="00707550"/>
    <w:rsid w:val="00712FE9"/>
    <w:rsid w:val="007136C1"/>
    <w:rsid w:val="00713BF2"/>
    <w:rsid w:val="007171B4"/>
    <w:rsid w:val="007272A6"/>
    <w:rsid w:val="007337CE"/>
    <w:rsid w:val="00735E1B"/>
    <w:rsid w:val="00740124"/>
    <w:rsid w:val="00743261"/>
    <w:rsid w:val="0074641E"/>
    <w:rsid w:val="00746CF9"/>
    <w:rsid w:val="00754811"/>
    <w:rsid w:val="00765A6F"/>
    <w:rsid w:val="00771033"/>
    <w:rsid w:val="00783AD8"/>
    <w:rsid w:val="0078556C"/>
    <w:rsid w:val="007921C4"/>
    <w:rsid w:val="007934D3"/>
    <w:rsid w:val="0079746E"/>
    <w:rsid w:val="00797D0E"/>
    <w:rsid w:val="007A0AA8"/>
    <w:rsid w:val="007A15D2"/>
    <w:rsid w:val="007A1964"/>
    <w:rsid w:val="007A290F"/>
    <w:rsid w:val="007B1ABC"/>
    <w:rsid w:val="007B7102"/>
    <w:rsid w:val="007B7647"/>
    <w:rsid w:val="007C6410"/>
    <w:rsid w:val="007D018E"/>
    <w:rsid w:val="007D2A28"/>
    <w:rsid w:val="007F422E"/>
    <w:rsid w:val="00801B25"/>
    <w:rsid w:val="008101CB"/>
    <w:rsid w:val="00823562"/>
    <w:rsid w:val="00827123"/>
    <w:rsid w:val="00831C99"/>
    <w:rsid w:val="008327EC"/>
    <w:rsid w:val="0087047A"/>
    <w:rsid w:val="00872DE3"/>
    <w:rsid w:val="00873D31"/>
    <w:rsid w:val="00887F18"/>
    <w:rsid w:val="008A0733"/>
    <w:rsid w:val="008A0A46"/>
    <w:rsid w:val="008A3058"/>
    <w:rsid w:val="008B4E70"/>
    <w:rsid w:val="008B6B99"/>
    <w:rsid w:val="008C4F8E"/>
    <w:rsid w:val="008C773F"/>
    <w:rsid w:val="008C7A19"/>
    <w:rsid w:val="008D2E09"/>
    <w:rsid w:val="008E506B"/>
    <w:rsid w:val="008E6A73"/>
    <w:rsid w:val="008F39C3"/>
    <w:rsid w:val="008F66F8"/>
    <w:rsid w:val="008F707B"/>
    <w:rsid w:val="009113C8"/>
    <w:rsid w:val="00915654"/>
    <w:rsid w:val="00920C09"/>
    <w:rsid w:val="00922B17"/>
    <w:rsid w:val="00935E9F"/>
    <w:rsid w:val="0094295C"/>
    <w:rsid w:val="00943144"/>
    <w:rsid w:val="00946392"/>
    <w:rsid w:val="00946394"/>
    <w:rsid w:val="00947CCF"/>
    <w:rsid w:val="00965031"/>
    <w:rsid w:val="00965DD2"/>
    <w:rsid w:val="00966AA8"/>
    <w:rsid w:val="009723A2"/>
    <w:rsid w:val="00977AD3"/>
    <w:rsid w:val="00984880"/>
    <w:rsid w:val="009858D3"/>
    <w:rsid w:val="00986735"/>
    <w:rsid w:val="00990BF3"/>
    <w:rsid w:val="00991990"/>
    <w:rsid w:val="0099268D"/>
    <w:rsid w:val="009966A5"/>
    <w:rsid w:val="009A00F4"/>
    <w:rsid w:val="009A034B"/>
    <w:rsid w:val="009B27D7"/>
    <w:rsid w:val="009B32AB"/>
    <w:rsid w:val="009C15E4"/>
    <w:rsid w:val="009C2168"/>
    <w:rsid w:val="009D13DC"/>
    <w:rsid w:val="009D2EAB"/>
    <w:rsid w:val="009D73FC"/>
    <w:rsid w:val="009E21BF"/>
    <w:rsid w:val="009E4CB3"/>
    <w:rsid w:val="009E634B"/>
    <w:rsid w:val="009F4646"/>
    <w:rsid w:val="009F5CA9"/>
    <w:rsid w:val="00A20EEA"/>
    <w:rsid w:val="00A30560"/>
    <w:rsid w:val="00A31688"/>
    <w:rsid w:val="00A32A18"/>
    <w:rsid w:val="00A3669C"/>
    <w:rsid w:val="00A3731D"/>
    <w:rsid w:val="00A53419"/>
    <w:rsid w:val="00A632C0"/>
    <w:rsid w:val="00A64DDC"/>
    <w:rsid w:val="00A7575A"/>
    <w:rsid w:val="00A76E10"/>
    <w:rsid w:val="00A842E5"/>
    <w:rsid w:val="00A95BD7"/>
    <w:rsid w:val="00A97C1C"/>
    <w:rsid w:val="00AA17EB"/>
    <w:rsid w:val="00AA463E"/>
    <w:rsid w:val="00AA4A17"/>
    <w:rsid w:val="00AA5064"/>
    <w:rsid w:val="00AA5E84"/>
    <w:rsid w:val="00AB0B46"/>
    <w:rsid w:val="00AB5E8E"/>
    <w:rsid w:val="00AC3EBF"/>
    <w:rsid w:val="00AC629E"/>
    <w:rsid w:val="00AC7EED"/>
    <w:rsid w:val="00AD1418"/>
    <w:rsid w:val="00AD7517"/>
    <w:rsid w:val="00AE1EFC"/>
    <w:rsid w:val="00AE35C7"/>
    <w:rsid w:val="00AF11F9"/>
    <w:rsid w:val="00B04347"/>
    <w:rsid w:val="00B073CC"/>
    <w:rsid w:val="00B17D66"/>
    <w:rsid w:val="00B31F95"/>
    <w:rsid w:val="00B42FC9"/>
    <w:rsid w:val="00B505CB"/>
    <w:rsid w:val="00B5639D"/>
    <w:rsid w:val="00B702D6"/>
    <w:rsid w:val="00B70628"/>
    <w:rsid w:val="00B801F0"/>
    <w:rsid w:val="00B82D07"/>
    <w:rsid w:val="00B85F76"/>
    <w:rsid w:val="00B94493"/>
    <w:rsid w:val="00B9496A"/>
    <w:rsid w:val="00B94F4C"/>
    <w:rsid w:val="00BA1F41"/>
    <w:rsid w:val="00BA7F7C"/>
    <w:rsid w:val="00BB5115"/>
    <w:rsid w:val="00BC7E4C"/>
    <w:rsid w:val="00BD187C"/>
    <w:rsid w:val="00BD43BD"/>
    <w:rsid w:val="00BE1325"/>
    <w:rsid w:val="00BF2625"/>
    <w:rsid w:val="00C000F8"/>
    <w:rsid w:val="00C0088C"/>
    <w:rsid w:val="00C01DAC"/>
    <w:rsid w:val="00C03D02"/>
    <w:rsid w:val="00C06903"/>
    <w:rsid w:val="00C12C66"/>
    <w:rsid w:val="00C16ACE"/>
    <w:rsid w:val="00C2300B"/>
    <w:rsid w:val="00C24AFF"/>
    <w:rsid w:val="00C25461"/>
    <w:rsid w:val="00C33EB3"/>
    <w:rsid w:val="00C35C8A"/>
    <w:rsid w:val="00C37679"/>
    <w:rsid w:val="00C441FE"/>
    <w:rsid w:val="00C44497"/>
    <w:rsid w:val="00C561AC"/>
    <w:rsid w:val="00C57407"/>
    <w:rsid w:val="00C61E5E"/>
    <w:rsid w:val="00C70A1C"/>
    <w:rsid w:val="00C742D1"/>
    <w:rsid w:val="00C74B78"/>
    <w:rsid w:val="00C74E7D"/>
    <w:rsid w:val="00C8478B"/>
    <w:rsid w:val="00C94015"/>
    <w:rsid w:val="00CA28CA"/>
    <w:rsid w:val="00CB43EE"/>
    <w:rsid w:val="00CB44BD"/>
    <w:rsid w:val="00CB6A4D"/>
    <w:rsid w:val="00CC2A90"/>
    <w:rsid w:val="00CC3173"/>
    <w:rsid w:val="00CE1596"/>
    <w:rsid w:val="00CE60BC"/>
    <w:rsid w:val="00D0063A"/>
    <w:rsid w:val="00D02828"/>
    <w:rsid w:val="00D05224"/>
    <w:rsid w:val="00D114C7"/>
    <w:rsid w:val="00D147DC"/>
    <w:rsid w:val="00D161D8"/>
    <w:rsid w:val="00D264EE"/>
    <w:rsid w:val="00D27B1C"/>
    <w:rsid w:val="00D301CE"/>
    <w:rsid w:val="00D35B47"/>
    <w:rsid w:val="00D37344"/>
    <w:rsid w:val="00D378F2"/>
    <w:rsid w:val="00D400E9"/>
    <w:rsid w:val="00D42684"/>
    <w:rsid w:val="00D450ED"/>
    <w:rsid w:val="00D46B05"/>
    <w:rsid w:val="00D7515E"/>
    <w:rsid w:val="00D757FE"/>
    <w:rsid w:val="00D76A6E"/>
    <w:rsid w:val="00D82CBE"/>
    <w:rsid w:val="00D83684"/>
    <w:rsid w:val="00D842A2"/>
    <w:rsid w:val="00D84961"/>
    <w:rsid w:val="00D857AB"/>
    <w:rsid w:val="00D903E2"/>
    <w:rsid w:val="00D95D01"/>
    <w:rsid w:val="00DA0F0B"/>
    <w:rsid w:val="00DA5B9C"/>
    <w:rsid w:val="00DA6716"/>
    <w:rsid w:val="00DA77D3"/>
    <w:rsid w:val="00DB734C"/>
    <w:rsid w:val="00DC07AB"/>
    <w:rsid w:val="00DC2B9C"/>
    <w:rsid w:val="00DC3969"/>
    <w:rsid w:val="00DD03E0"/>
    <w:rsid w:val="00DD0A40"/>
    <w:rsid w:val="00DD14B8"/>
    <w:rsid w:val="00DD5B45"/>
    <w:rsid w:val="00DD68B2"/>
    <w:rsid w:val="00DD7342"/>
    <w:rsid w:val="00DE04DB"/>
    <w:rsid w:val="00DE611A"/>
    <w:rsid w:val="00DE7EFC"/>
    <w:rsid w:val="00DF060B"/>
    <w:rsid w:val="00DF4650"/>
    <w:rsid w:val="00DF6A46"/>
    <w:rsid w:val="00E13A06"/>
    <w:rsid w:val="00E16168"/>
    <w:rsid w:val="00E16F65"/>
    <w:rsid w:val="00E2303D"/>
    <w:rsid w:val="00E233F6"/>
    <w:rsid w:val="00E26CA7"/>
    <w:rsid w:val="00E3401C"/>
    <w:rsid w:val="00E4593F"/>
    <w:rsid w:val="00E479C9"/>
    <w:rsid w:val="00E510FA"/>
    <w:rsid w:val="00E518BA"/>
    <w:rsid w:val="00E55814"/>
    <w:rsid w:val="00E64D0C"/>
    <w:rsid w:val="00E729AF"/>
    <w:rsid w:val="00E739EF"/>
    <w:rsid w:val="00E7545C"/>
    <w:rsid w:val="00E7705C"/>
    <w:rsid w:val="00E85505"/>
    <w:rsid w:val="00E8586F"/>
    <w:rsid w:val="00E90836"/>
    <w:rsid w:val="00E95C2D"/>
    <w:rsid w:val="00EB1110"/>
    <w:rsid w:val="00EB5800"/>
    <w:rsid w:val="00EB5CF8"/>
    <w:rsid w:val="00EB657C"/>
    <w:rsid w:val="00EC0947"/>
    <w:rsid w:val="00EC0E33"/>
    <w:rsid w:val="00EC21EC"/>
    <w:rsid w:val="00EC3C31"/>
    <w:rsid w:val="00EC48AD"/>
    <w:rsid w:val="00EC54CC"/>
    <w:rsid w:val="00ED1BC3"/>
    <w:rsid w:val="00EE1F22"/>
    <w:rsid w:val="00EE519E"/>
    <w:rsid w:val="00EE5BFA"/>
    <w:rsid w:val="00EE758B"/>
    <w:rsid w:val="00EF29CA"/>
    <w:rsid w:val="00F010F5"/>
    <w:rsid w:val="00F07EAD"/>
    <w:rsid w:val="00F12928"/>
    <w:rsid w:val="00F14E27"/>
    <w:rsid w:val="00F245A6"/>
    <w:rsid w:val="00F26EA1"/>
    <w:rsid w:val="00F35A3D"/>
    <w:rsid w:val="00F3605D"/>
    <w:rsid w:val="00F4534A"/>
    <w:rsid w:val="00F5189D"/>
    <w:rsid w:val="00F5434C"/>
    <w:rsid w:val="00F55737"/>
    <w:rsid w:val="00F60E74"/>
    <w:rsid w:val="00F6213F"/>
    <w:rsid w:val="00F64C0C"/>
    <w:rsid w:val="00F6672A"/>
    <w:rsid w:val="00F7089A"/>
    <w:rsid w:val="00F7375F"/>
    <w:rsid w:val="00F739E8"/>
    <w:rsid w:val="00F823DF"/>
    <w:rsid w:val="00F844B2"/>
    <w:rsid w:val="00F86D2A"/>
    <w:rsid w:val="00F946E5"/>
    <w:rsid w:val="00FA116C"/>
    <w:rsid w:val="00FA14E7"/>
    <w:rsid w:val="00FB30D6"/>
    <w:rsid w:val="00FB4C56"/>
    <w:rsid w:val="00FC5450"/>
    <w:rsid w:val="00FD1099"/>
    <w:rsid w:val="00FD7C19"/>
    <w:rsid w:val="00FE21FD"/>
    <w:rsid w:val="00FF06F4"/>
    <w:rsid w:val="00FF2A33"/>
    <w:rsid w:val="00FF3031"/>
    <w:rsid w:val="00FF42F4"/>
    <w:rsid w:val="00FF5553"/>
    <w:rsid w:val="00FF6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99A76C-F82B-4A96-8AFD-F0970F6AD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13F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1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13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F621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213F"/>
    <w:rPr>
      <w:rFonts w:ascii="Times New Roman" w:hAnsi="Times New Roman"/>
      <w:sz w:val="28"/>
    </w:rPr>
  </w:style>
  <w:style w:type="character" w:customStyle="1" w:styleId="a7">
    <w:name w:val="Подпись к таблице_"/>
    <w:link w:val="a8"/>
    <w:locked/>
    <w:rsid w:val="00F6213F"/>
    <w:rPr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F6213F"/>
    <w:pPr>
      <w:shd w:val="clear" w:color="auto" w:fill="FFFFFF"/>
      <w:spacing w:line="252" w:lineRule="exact"/>
      <w:ind w:hanging="88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">
    <w:name w:val="Абзац списка1"/>
    <w:basedOn w:val="a"/>
    <w:rsid w:val="00F6213F"/>
    <w:pPr>
      <w:widowControl/>
      <w:spacing w:after="200" w:line="276" w:lineRule="auto"/>
      <w:ind w:left="720"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a9">
    <w:name w:val="No Spacing"/>
    <w:uiPriority w:val="1"/>
    <w:qFormat/>
    <w:rsid w:val="00F621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59"/>
    <w:rsid w:val="00E55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E5581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55814"/>
    <w:rPr>
      <w:color w:val="800080"/>
      <w:u w:val="single"/>
    </w:rPr>
  </w:style>
  <w:style w:type="paragraph" w:customStyle="1" w:styleId="xl65">
    <w:name w:val="xl65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6">
    <w:name w:val="xl66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sz w:val="20"/>
      <w:szCs w:val="20"/>
    </w:rPr>
  </w:style>
  <w:style w:type="paragraph" w:customStyle="1" w:styleId="xl67">
    <w:name w:val="xl67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8">
    <w:name w:val="xl68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9">
    <w:name w:val="xl69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0">
    <w:name w:val="xl70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1">
    <w:name w:val="xl71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2">
    <w:name w:val="xl72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auto"/>
      <w:sz w:val="20"/>
      <w:szCs w:val="20"/>
    </w:rPr>
  </w:style>
  <w:style w:type="paragraph" w:customStyle="1" w:styleId="xl73">
    <w:name w:val="xl73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4">
    <w:name w:val="xl74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5">
    <w:name w:val="xl75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6">
    <w:name w:val="xl76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7">
    <w:name w:val="xl77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8">
    <w:name w:val="xl78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9">
    <w:name w:val="xl79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styleId="ad">
    <w:name w:val="List Paragraph"/>
    <w:basedOn w:val="a"/>
    <w:uiPriority w:val="34"/>
    <w:qFormat/>
    <w:rsid w:val="00550DB9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F844B2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844B2"/>
    <w:rPr>
      <w:rFonts w:ascii="Segoe UI" w:eastAsia="Calibri" w:hAnsi="Segoe UI" w:cs="Segoe UI"/>
      <w:color w:val="000000"/>
      <w:sz w:val="18"/>
      <w:szCs w:val="18"/>
      <w:lang w:eastAsia="ru-RU"/>
    </w:rPr>
  </w:style>
  <w:style w:type="paragraph" w:customStyle="1" w:styleId="ConsPlusNormal">
    <w:name w:val="ConsPlusNormal"/>
    <w:rsid w:val="00F1292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Обычный1"/>
    <w:rsid w:val="0060028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974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12CD4932-FC82-4549-ABD8-03C96DE0A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1513</TotalTime>
  <Pages>19</Pages>
  <Words>5914</Words>
  <Characters>33716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Шмелёв</dc:creator>
  <cp:lastModifiedBy>Дарья Шутова</cp:lastModifiedBy>
  <cp:revision>101</cp:revision>
  <cp:lastPrinted>2022-03-21T07:06:00Z</cp:lastPrinted>
  <dcterms:created xsi:type="dcterms:W3CDTF">2022-03-15T11:15:00Z</dcterms:created>
  <dcterms:modified xsi:type="dcterms:W3CDTF">2022-04-20T10:36:00Z</dcterms:modified>
</cp:coreProperties>
</file>