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13F" w:rsidRPr="00730710" w:rsidRDefault="00F6213F" w:rsidP="00F6213F">
      <w:pPr>
        <w:ind w:firstLine="709"/>
        <w:jc w:val="center"/>
        <w:rPr>
          <w:b/>
          <w:bCs/>
          <w:color w:val="000000" w:themeColor="text1"/>
        </w:rPr>
      </w:pPr>
      <w:r w:rsidRPr="00730710">
        <w:rPr>
          <w:b/>
          <w:bCs/>
          <w:color w:val="000000" w:themeColor="text1"/>
        </w:rPr>
        <w:t xml:space="preserve">Подпрограмма </w:t>
      </w:r>
      <w:r w:rsidR="00FE63DB" w:rsidRPr="00730710">
        <w:rPr>
          <w:b/>
          <w:bCs/>
          <w:color w:val="000000" w:themeColor="text1"/>
        </w:rPr>
        <w:t>3</w:t>
      </w:r>
      <w:r w:rsidRPr="00730710">
        <w:rPr>
          <w:b/>
          <w:bCs/>
          <w:color w:val="000000" w:themeColor="text1"/>
        </w:rPr>
        <w:t>. «</w:t>
      </w:r>
      <w:r w:rsidR="00FE63DB" w:rsidRPr="00730710">
        <w:rPr>
          <w:b/>
          <w:bCs/>
          <w:color w:val="000000" w:themeColor="text1"/>
        </w:rPr>
        <w:t>Развитие профессионального образования</w:t>
      </w:r>
      <w:r w:rsidRPr="00730710">
        <w:rPr>
          <w:b/>
          <w:bCs/>
          <w:color w:val="000000" w:themeColor="text1"/>
        </w:rPr>
        <w:t>»</w:t>
      </w:r>
    </w:p>
    <w:p w:rsidR="00F6213F" w:rsidRPr="00730710" w:rsidRDefault="00F6213F" w:rsidP="00F6213F">
      <w:pPr>
        <w:rPr>
          <w:color w:val="000000" w:themeColor="text1"/>
        </w:rPr>
      </w:pPr>
    </w:p>
    <w:p w:rsidR="00F6213F" w:rsidRPr="00730710" w:rsidRDefault="00F6213F" w:rsidP="00F6213F">
      <w:pPr>
        <w:ind w:firstLine="709"/>
        <w:rPr>
          <w:b/>
          <w:bCs/>
          <w:color w:val="000000" w:themeColor="text1"/>
        </w:rPr>
      </w:pPr>
      <w:r w:rsidRPr="00730710">
        <w:rPr>
          <w:b/>
          <w:bCs/>
          <w:color w:val="000000" w:themeColor="text1"/>
        </w:rPr>
        <w:t>Раздел 2 отчета.</w:t>
      </w:r>
    </w:p>
    <w:p w:rsidR="00F6213F" w:rsidRPr="00730710" w:rsidRDefault="00F6213F" w:rsidP="0070174E">
      <w:pPr>
        <w:ind w:firstLine="709"/>
        <w:rPr>
          <w:b/>
          <w:bCs/>
          <w:color w:val="000000" w:themeColor="text1"/>
        </w:rPr>
      </w:pPr>
      <w:r w:rsidRPr="00730710">
        <w:rPr>
          <w:b/>
          <w:bCs/>
          <w:color w:val="000000" w:themeColor="text1"/>
        </w:rPr>
        <w:t>Результаты реализации мероприятий в разрезе подпрограмм государственной программы</w:t>
      </w:r>
    </w:p>
    <w:p w:rsidR="00DD4BCE" w:rsidRPr="00730710" w:rsidRDefault="00DD4BCE" w:rsidP="0070174E">
      <w:pPr>
        <w:ind w:firstLine="709"/>
        <w:rPr>
          <w:b/>
          <w:bCs/>
          <w:i/>
          <w:iCs/>
          <w:color w:val="000000" w:themeColor="text1"/>
        </w:rPr>
      </w:pPr>
    </w:p>
    <w:p w:rsidR="00FE63DB" w:rsidRPr="00730710" w:rsidRDefault="00FE63DB" w:rsidP="00FE63DB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>В 20</w:t>
      </w:r>
      <w:r w:rsidR="004C7559" w:rsidRPr="00730710">
        <w:rPr>
          <w:color w:val="000000" w:themeColor="text1"/>
        </w:rPr>
        <w:t>20</w:t>
      </w:r>
      <w:r w:rsidRPr="00730710">
        <w:rPr>
          <w:color w:val="000000" w:themeColor="text1"/>
        </w:rPr>
        <w:t xml:space="preserve"> году в рамках Подпрограммы:</w:t>
      </w:r>
    </w:p>
    <w:p w:rsidR="00FE63DB" w:rsidRPr="00730710" w:rsidRDefault="00FE63DB" w:rsidP="00FE63DB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>- подготовка специалистов по образовательным программам среднего профессионального образования осуществлялась в 5</w:t>
      </w:r>
      <w:r w:rsidR="00B43A31" w:rsidRPr="00730710">
        <w:rPr>
          <w:color w:val="000000" w:themeColor="text1"/>
        </w:rPr>
        <w:t>7</w:t>
      </w:r>
      <w:r w:rsidRPr="00730710">
        <w:rPr>
          <w:color w:val="000000" w:themeColor="text1"/>
        </w:rPr>
        <w:t xml:space="preserve"> образовательных организациях, подведомственных министерству образования, науки и молодежной политики Нижегородской области, а именно: в 5</w:t>
      </w:r>
      <w:r w:rsidR="00B43A31" w:rsidRPr="00730710">
        <w:rPr>
          <w:color w:val="000000" w:themeColor="text1"/>
        </w:rPr>
        <w:t>6</w:t>
      </w:r>
      <w:r w:rsidRPr="00730710">
        <w:rPr>
          <w:color w:val="000000" w:themeColor="text1"/>
        </w:rPr>
        <w:t xml:space="preserve"> профессиональных образовательных организациях и 1 образовательной организации высшего образования (ГБОУ ВО "Нижегородский государственный инженерно-экономический университет");</w:t>
      </w:r>
    </w:p>
    <w:p w:rsidR="00FE63DB" w:rsidRPr="00730710" w:rsidRDefault="00FE63DB" w:rsidP="00FE63DB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 xml:space="preserve">- в ходе заседания межведомственной комиссии </w:t>
      </w:r>
      <w:r w:rsidR="00B43A31" w:rsidRPr="00730710">
        <w:rPr>
          <w:color w:val="000000" w:themeColor="text1"/>
        </w:rPr>
        <w:t xml:space="preserve">по формированию объема подготовки кадров </w:t>
      </w:r>
      <w:r w:rsidRPr="00730710">
        <w:rPr>
          <w:color w:val="000000" w:themeColor="text1"/>
        </w:rPr>
        <w:t>при участии представителей органов исполнительной власти Нижегородской области, профессионально-отраслевых общественных ассо</w:t>
      </w:r>
      <w:r w:rsidR="00824017" w:rsidRPr="00730710">
        <w:rPr>
          <w:color w:val="000000" w:themeColor="text1"/>
        </w:rPr>
        <w:t xml:space="preserve">циаций и сообществ, инвесторов, </w:t>
      </w:r>
      <w:r w:rsidRPr="00730710">
        <w:rPr>
          <w:color w:val="000000" w:themeColor="text1"/>
        </w:rPr>
        <w:t>предприятий и организаций, образовательных организаций высшего образования, осуществляющих образовательную деятельность на территории Нижегородской области, органов местного самоуправления муниципальных районов и городских округов Нижегородской области пр</w:t>
      </w:r>
      <w:r w:rsidR="00B43A31" w:rsidRPr="00730710">
        <w:rPr>
          <w:color w:val="000000" w:themeColor="text1"/>
        </w:rPr>
        <w:t>оведено согласование структуры и объема</w:t>
      </w:r>
      <w:r w:rsidRPr="00730710">
        <w:rPr>
          <w:color w:val="000000" w:themeColor="text1"/>
        </w:rPr>
        <w:t xml:space="preserve"> приема и выпуска специалистов по программам подготовки квалифицированных рабочих, служащих, программам подготовки специалистов среднего звена с учетом текущих и перспективных потребностей рынка труда на 20</w:t>
      </w:r>
      <w:r w:rsidR="00B43A31" w:rsidRPr="00730710">
        <w:rPr>
          <w:color w:val="000000" w:themeColor="text1"/>
        </w:rPr>
        <w:t>22</w:t>
      </w:r>
      <w:r w:rsidRPr="00730710">
        <w:rPr>
          <w:color w:val="000000" w:themeColor="text1"/>
        </w:rPr>
        <w:t xml:space="preserve"> год в рамках бюджетного финансирования;</w:t>
      </w:r>
    </w:p>
    <w:p w:rsidR="00FE63DB" w:rsidRPr="00730710" w:rsidRDefault="00FE63DB" w:rsidP="00FE63DB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 xml:space="preserve">- на базе </w:t>
      </w:r>
      <w:r w:rsidR="0085579A" w:rsidRPr="00730710">
        <w:rPr>
          <w:color w:val="000000" w:themeColor="text1"/>
        </w:rPr>
        <w:t xml:space="preserve">4 </w:t>
      </w:r>
      <w:r w:rsidRPr="00730710">
        <w:rPr>
          <w:color w:val="000000" w:themeColor="text1"/>
        </w:rPr>
        <w:t xml:space="preserve">профессиональных образовательных организаций </w:t>
      </w:r>
      <w:r w:rsidR="0085579A" w:rsidRPr="00730710">
        <w:rPr>
          <w:color w:val="000000" w:themeColor="text1"/>
        </w:rPr>
        <w:t xml:space="preserve">в рамках федерального проекта «Молодые профессионалы (Повышение конкурентоспособности профессионального образования)» </w:t>
      </w:r>
      <w:r w:rsidRPr="00730710">
        <w:rPr>
          <w:color w:val="000000" w:themeColor="text1"/>
        </w:rPr>
        <w:t xml:space="preserve">создано </w:t>
      </w:r>
      <w:r w:rsidR="0085579A" w:rsidRPr="00730710">
        <w:rPr>
          <w:color w:val="000000" w:themeColor="text1"/>
        </w:rPr>
        <w:t>10</w:t>
      </w:r>
      <w:r w:rsidRPr="00730710">
        <w:rPr>
          <w:color w:val="000000" w:themeColor="text1"/>
        </w:rPr>
        <w:t xml:space="preserve"> </w:t>
      </w:r>
      <w:r w:rsidR="0085579A" w:rsidRPr="00730710">
        <w:rPr>
          <w:color w:val="000000" w:themeColor="text1"/>
        </w:rPr>
        <w:t>современных мастерских по направлениям: Строительство, Искусство, дизайн и сфера услуг, Информационно-коммуникационные технологии.</w:t>
      </w:r>
    </w:p>
    <w:p w:rsidR="00FE63DB" w:rsidRPr="00730710" w:rsidRDefault="00257BA6" w:rsidP="00FE63DB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>В</w:t>
      </w:r>
      <w:r w:rsidR="00FE63DB" w:rsidRPr="00730710">
        <w:rPr>
          <w:color w:val="000000" w:themeColor="text1"/>
        </w:rPr>
        <w:t xml:space="preserve"> целях реализации концепции многоуровневой системы </w:t>
      </w:r>
      <w:proofErr w:type="spellStart"/>
      <w:r w:rsidR="00FE63DB" w:rsidRPr="00730710">
        <w:rPr>
          <w:color w:val="000000" w:themeColor="text1"/>
        </w:rPr>
        <w:t>профориентационной</w:t>
      </w:r>
      <w:proofErr w:type="spellEnd"/>
      <w:r w:rsidR="00FE63DB" w:rsidRPr="00730710">
        <w:rPr>
          <w:color w:val="000000" w:themeColor="text1"/>
        </w:rPr>
        <w:t xml:space="preserve"> работы и соответствующего плана мероприятий (</w:t>
      </w:r>
      <w:r w:rsidR="00824017" w:rsidRPr="00730710">
        <w:rPr>
          <w:color w:val="000000" w:themeColor="text1"/>
        </w:rPr>
        <w:t>«</w:t>
      </w:r>
      <w:r w:rsidR="00FE63DB" w:rsidRPr="00730710">
        <w:rPr>
          <w:color w:val="000000" w:themeColor="text1"/>
        </w:rPr>
        <w:t>дорожной карты</w:t>
      </w:r>
      <w:r w:rsidR="00824017" w:rsidRPr="00730710">
        <w:rPr>
          <w:color w:val="000000" w:themeColor="text1"/>
        </w:rPr>
        <w:t>»</w:t>
      </w:r>
      <w:r w:rsidR="00FE63DB" w:rsidRPr="00730710">
        <w:rPr>
          <w:color w:val="000000" w:themeColor="text1"/>
        </w:rPr>
        <w:t>) по развитию системы профессиональной ориентации в Нижегородской области на 2016-2020 годы организованы и проведены мероприятия по профессиональной ориентации обучающихся и молодых граждан с учетом возрастных особенностей целевой аудитории. В 20</w:t>
      </w:r>
      <w:r w:rsidR="0085579A" w:rsidRPr="00730710">
        <w:rPr>
          <w:color w:val="000000" w:themeColor="text1"/>
        </w:rPr>
        <w:t>20</w:t>
      </w:r>
      <w:r w:rsidR="00FE63DB" w:rsidRPr="00730710">
        <w:rPr>
          <w:color w:val="000000" w:themeColor="text1"/>
        </w:rPr>
        <w:t xml:space="preserve"> году одними из самых эффективных и массовых моделей в регионе по-прежнему остаются:</w:t>
      </w:r>
    </w:p>
    <w:p w:rsidR="00FE63DB" w:rsidRPr="00730710" w:rsidRDefault="00FE63DB" w:rsidP="00FE63DB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 xml:space="preserve">- участие обучающихся общеобразовательных организаций региона в </w:t>
      </w:r>
      <w:proofErr w:type="spellStart"/>
      <w:r w:rsidRPr="00730710">
        <w:rPr>
          <w:color w:val="000000" w:themeColor="text1"/>
        </w:rPr>
        <w:t>профориентационных</w:t>
      </w:r>
      <w:proofErr w:type="spellEnd"/>
      <w:r w:rsidRPr="00730710">
        <w:rPr>
          <w:color w:val="000000" w:themeColor="text1"/>
        </w:rPr>
        <w:t xml:space="preserve"> мероприятий в рамках Регионального чемпионата «Молодые профессионалы» (</w:t>
      </w:r>
      <w:proofErr w:type="spellStart"/>
      <w:r w:rsidRPr="00730710">
        <w:rPr>
          <w:color w:val="000000" w:themeColor="text1"/>
        </w:rPr>
        <w:t>Ворлдскиллс</w:t>
      </w:r>
      <w:proofErr w:type="spellEnd"/>
      <w:r w:rsidRPr="00730710">
        <w:rPr>
          <w:color w:val="000000" w:themeColor="text1"/>
        </w:rPr>
        <w:t xml:space="preserve"> Россия);</w:t>
      </w:r>
    </w:p>
    <w:p w:rsidR="00FE63DB" w:rsidRPr="00730710" w:rsidRDefault="00FE63DB" w:rsidP="00FE63DB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>- участие обучающихся общеобразовательных организаций региона в областном конкурсе проектных и исследовательских работ «Моя профессиональная карьера»;</w:t>
      </w:r>
    </w:p>
    <w:p w:rsidR="00FE63DB" w:rsidRPr="00730710" w:rsidRDefault="00FE63DB" w:rsidP="00FE63DB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 xml:space="preserve">- участие обучающихся общеобразовательных организаций региона в областных </w:t>
      </w:r>
      <w:proofErr w:type="spellStart"/>
      <w:r w:rsidRPr="00730710">
        <w:rPr>
          <w:color w:val="000000" w:themeColor="text1"/>
        </w:rPr>
        <w:t>профориентационных</w:t>
      </w:r>
      <w:proofErr w:type="spellEnd"/>
      <w:r w:rsidRPr="00730710">
        <w:rPr>
          <w:color w:val="000000" w:themeColor="text1"/>
        </w:rPr>
        <w:t xml:space="preserve"> выставках-ярмарках «Твой выбор - твои возможности».</w:t>
      </w:r>
    </w:p>
    <w:p w:rsidR="00721151" w:rsidRPr="00730710" w:rsidRDefault="00721151" w:rsidP="00FE63DB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>В 2020 году по итогам участия сборной команды Нижегородской области в Финале чемпионата "Молодые профессионалы" (</w:t>
      </w:r>
      <w:proofErr w:type="spellStart"/>
      <w:r w:rsidRPr="00730710">
        <w:rPr>
          <w:color w:val="000000" w:themeColor="text1"/>
        </w:rPr>
        <w:t>WorldSkills</w:t>
      </w:r>
      <w:proofErr w:type="spellEnd"/>
      <w:r w:rsidRPr="00730710">
        <w:rPr>
          <w:color w:val="000000" w:themeColor="text1"/>
        </w:rPr>
        <w:t xml:space="preserve"> </w:t>
      </w:r>
      <w:proofErr w:type="spellStart"/>
      <w:r w:rsidRPr="00730710">
        <w:rPr>
          <w:color w:val="000000" w:themeColor="text1"/>
        </w:rPr>
        <w:t>Russia</w:t>
      </w:r>
      <w:proofErr w:type="spellEnd"/>
      <w:r w:rsidRPr="00730710">
        <w:rPr>
          <w:color w:val="000000" w:themeColor="text1"/>
        </w:rPr>
        <w:t xml:space="preserve">) каждый четвертый участник завоевал призовое место, каждый второй – получил медальон за профессионализм. Всего медалей, полученных участниками региональной сборной – 13, из них- 1 серебряная медаль, 5 бронзовых и 7 медальонов за профессионализм. 2020 год стал наиболее успешным по показателям выступления сборной Нижегородской области </w:t>
      </w:r>
      <w:proofErr w:type="spellStart"/>
      <w:r w:rsidRPr="00730710">
        <w:rPr>
          <w:color w:val="000000" w:themeColor="text1"/>
        </w:rPr>
        <w:t>WorldSkillsRussia</w:t>
      </w:r>
      <w:proofErr w:type="spellEnd"/>
      <w:r w:rsidRPr="00730710">
        <w:rPr>
          <w:color w:val="000000" w:themeColor="text1"/>
        </w:rPr>
        <w:t xml:space="preserve"> на Финалах Национальных чемпионатов за 5 лет</w:t>
      </w:r>
      <w:r w:rsidR="004C7559" w:rsidRPr="00730710">
        <w:rPr>
          <w:color w:val="000000" w:themeColor="text1"/>
        </w:rPr>
        <w:t>.</w:t>
      </w:r>
    </w:p>
    <w:p w:rsidR="00080520" w:rsidRPr="00730710" w:rsidRDefault="00FE63DB" w:rsidP="00FE63DB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 xml:space="preserve">В рамках празднования Дня Российской науки проведено торжественное вручение Почетных грамот министерства образования, науки и </w:t>
      </w:r>
      <w:r w:rsidRPr="00730710">
        <w:rPr>
          <w:color w:val="000000" w:themeColor="text1"/>
        </w:rPr>
        <w:lastRenderedPageBreak/>
        <w:t xml:space="preserve">молодежной политики Нижегородской области </w:t>
      </w:r>
      <w:r w:rsidR="008A32B8" w:rsidRPr="00730710">
        <w:rPr>
          <w:color w:val="000000" w:themeColor="text1"/>
        </w:rPr>
        <w:t xml:space="preserve">37 </w:t>
      </w:r>
      <w:r w:rsidRPr="00730710">
        <w:rPr>
          <w:color w:val="000000" w:themeColor="text1"/>
        </w:rPr>
        <w:t>представителям образовательных организаций высшего образования и научных организаций, достигших зна</w:t>
      </w:r>
      <w:r w:rsidR="00080520" w:rsidRPr="00730710">
        <w:rPr>
          <w:color w:val="000000" w:themeColor="text1"/>
        </w:rPr>
        <w:t>чимых успехов в научной работе.</w:t>
      </w:r>
    </w:p>
    <w:p w:rsidR="00FE63DB" w:rsidRPr="00730710" w:rsidRDefault="00FE63DB" w:rsidP="00FE63DB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>Проведен V</w:t>
      </w:r>
      <w:r w:rsidR="00306004" w:rsidRPr="00730710">
        <w:rPr>
          <w:color w:val="000000" w:themeColor="text1"/>
          <w:lang w:val="en-US"/>
        </w:rPr>
        <w:t>I</w:t>
      </w:r>
      <w:r w:rsidRPr="00730710">
        <w:rPr>
          <w:color w:val="000000" w:themeColor="text1"/>
        </w:rPr>
        <w:t xml:space="preserve"> региональный робототехнический фестиваль "</w:t>
      </w:r>
      <w:proofErr w:type="spellStart"/>
      <w:r w:rsidRPr="00730710">
        <w:rPr>
          <w:color w:val="000000" w:themeColor="text1"/>
        </w:rPr>
        <w:t>РобоФест</w:t>
      </w:r>
      <w:proofErr w:type="spellEnd"/>
      <w:r w:rsidRPr="00730710">
        <w:rPr>
          <w:color w:val="000000" w:themeColor="text1"/>
        </w:rPr>
        <w:t xml:space="preserve"> – Нижний Новгород". Участниками стали более 650 школьников и студентов Нижегородской области, </w:t>
      </w:r>
      <w:r w:rsidR="00306004" w:rsidRPr="00730710">
        <w:rPr>
          <w:color w:val="000000" w:themeColor="text1"/>
        </w:rPr>
        <w:t>других регионов России</w:t>
      </w:r>
      <w:r w:rsidRPr="00730710">
        <w:rPr>
          <w:color w:val="000000" w:themeColor="text1"/>
        </w:rPr>
        <w:t>. Победители и призеры фестиваля представляли Нижегородскую область на X</w:t>
      </w:r>
      <w:r w:rsidR="00306004" w:rsidRPr="00730710">
        <w:rPr>
          <w:color w:val="000000" w:themeColor="text1"/>
          <w:lang w:val="en-US"/>
        </w:rPr>
        <w:t>I</w:t>
      </w:r>
      <w:r w:rsidRPr="00730710">
        <w:rPr>
          <w:color w:val="000000" w:themeColor="text1"/>
        </w:rPr>
        <w:t xml:space="preserve"> Всероссийском робототехническом </w:t>
      </w:r>
      <w:r w:rsidR="00306004" w:rsidRPr="00730710">
        <w:rPr>
          <w:color w:val="000000" w:themeColor="text1"/>
        </w:rPr>
        <w:t>фестивале</w:t>
      </w:r>
      <w:r w:rsidR="005F528C" w:rsidRPr="00730710">
        <w:rPr>
          <w:color w:val="000000" w:themeColor="text1"/>
        </w:rPr>
        <w:t xml:space="preserve"> (</w:t>
      </w:r>
      <w:r w:rsidRPr="00730710">
        <w:rPr>
          <w:color w:val="000000" w:themeColor="text1"/>
        </w:rPr>
        <w:t>г. Москва</w:t>
      </w:r>
      <w:r w:rsidR="00306004" w:rsidRPr="00730710">
        <w:rPr>
          <w:color w:val="000000" w:themeColor="text1"/>
        </w:rPr>
        <w:t>, г. Пермь</w:t>
      </w:r>
      <w:r w:rsidR="005F528C" w:rsidRPr="00730710">
        <w:rPr>
          <w:color w:val="000000" w:themeColor="text1"/>
        </w:rPr>
        <w:t>)</w:t>
      </w:r>
      <w:r w:rsidRPr="00730710">
        <w:rPr>
          <w:color w:val="000000" w:themeColor="text1"/>
        </w:rPr>
        <w:t>. В организации фестиваля активное участие приняли крупнейшие предприятия Нижегородско</w:t>
      </w:r>
      <w:r w:rsidR="00DB6608" w:rsidRPr="00730710">
        <w:rPr>
          <w:color w:val="000000" w:themeColor="text1"/>
        </w:rPr>
        <w:t xml:space="preserve">й области, </w:t>
      </w:r>
      <w:r w:rsidR="00583A58" w:rsidRPr="00730710">
        <w:rPr>
          <w:color w:val="000000" w:themeColor="text1"/>
        </w:rPr>
        <w:t xml:space="preserve">такие как Группа ГАЗ, </w:t>
      </w:r>
      <w:r w:rsidRPr="00730710">
        <w:rPr>
          <w:color w:val="000000" w:themeColor="text1"/>
        </w:rPr>
        <w:t xml:space="preserve">а также ведущие вузы Нижегородской области: ННГУ им. </w:t>
      </w:r>
      <w:proofErr w:type="spellStart"/>
      <w:r w:rsidRPr="00730710">
        <w:rPr>
          <w:color w:val="000000" w:themeColor="text1"/>
        </w:rPr>
        <w:t>Н.И.Лобачевского</w:t>
      </w:r>
      <w:proofErr w:type="spellEnd"/>
      <w:r w:rsidRPr="00730710">
        <w:rPr>
          <w:color w:val="000000" w:themeColor="text1"/>
        </w:rPr>
        <w:t xml:space="preserve">, НГТУ им. </w:t>
      </w:r>
      <w:proofErr w:type="spellStart"/>
      <w:r w:rsidRPr="00730710">
        <w:rPr>
          <w:color w:val="000000" w:themeColor="text1"/>
        </w:rPr>
        <w:t>Р.Е.Алексеева</w:t>
      </w:r>
      <w:proofErr w:type="spellEnd"/>
      <w:r w:rsidRPr="00730710">
        <w:rPr>
          <w:color w:val="000000" w:themeColor="text1"/>
        </w:rPr>
        <w:t>.</w:t>
      </w:r>
    </w:p>
    <w:p w:rsidR="00FE63DB" w:rsidRPr="00730710" w:rsidRDefault="00FE63DB" w:rsidP="00FE63DB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>ГБОУ ВО НГИЭУ проведен областной конкурс профессионального мастерства "Империя вкуса", в котором приняли у</w:t>
      </w:r>
      <w:r w:rsidR="00E10191" w:rsidRPr="00730710">
        <w:rPr>
          <w:color w:val="000000" w:themeColor="text1"/>
        </w:rPr>
        <w:t xml:space="preserve">частие 40 студентов из 18 ПОО, </w:t>
      </w:r>
      <w:r w:rsidRPr="00730710">
        <w:rPr>
          <w:color w:val="000000" w:themeColor="text1"/>
        </w:rPr>
        <w:t xml:space="preserve">победителям конкурса вручены грамоты и благодарственные письма. </w:t>
      </w:r>
    </w:p>
    <w:p w:rsidR="00456301" w:rsidRPr="00730710" w:rsidRDefault="00456301" w:rsidP="00456301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>В соответствии с постановлением Правительства Российской Федерации от 30 апреля 2019 г. № 537 «О мерах государственной поддержки научно-образовательных центров мирового уровня на основе интеграции образовательных организаций высшего образования и научных организаций и их кооперации с организациями, действующими в реальном секторе экономики» (далее – Постановление), в 2019 году Нижегородская область, наряду с Пермским краем, Белгородской, Кемеровской и Тюменской областями, определена как регион, в котором создается научно-образовательный центр</w:t>
      </w:r>
      <w:r w:rsidR="00745AB6" w:rsidRPr="00730710">
        <w:rPr>
          <w:color w:val="000000" w:themeColor="text1"/>
        </w:rPr>
        <w:t xml:space="preserve"> мирового уровня (далее – НОЦ) </w:t>
      </w:r>
      <w:r w:rsidRPr="00730710">
        <w:rPr>
          <w:color w:val="000000" w:themeColor="text1"/>
        </w:rPr>
        <w:t xml:space="preserve">без проведения конкурсного отбора. </w:t>
      </w:r>
    </w:p>
    <w:p w:rsidR="00456301" w:rsidRPr="00730710" w:rsidRDefault="00C32135" w:rsidP="00456301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 xml:space="preserve">Цель создания - </w:t>
      </w:r>
      <w:r w:rsidR="00456301" w:rsidRPr="00730710">
        <w:rPr>
          <w:color w:val="000000" w:themeColor="text1"/>
        </w:rPr>
        <w:t>обеспечение роста рыночной доли региональных и отечественных предприятий на мировых рынках товаров и услуг, подготовка высококвалифицированных кадров для промышленных предприятий и увеличение экспорта технологий и образовательных услуг путем создания экосистемы технологического трансфера инновационных разработок мирового уровня.</w:t>
      </w:r>
    </w:p>
    <w:p w:rsidR="00456301" w:rsidRPr="00730710" w:rsidRDefault="00456301" w:rsidP="00456301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>Для реализации организационно-управленческих решений в части деятельности Нижегородского НОЦ «</w:t>
      </w:r>
      <w:proofErr w:type="spellStart"/>
      <w:r w:rsidRPr="00730710">
        <w:rPr>
          <w:color w:val="000000" w:themeColor="text1"/>
        </w:rPr>
        <w:t>Техноплатформа</w:t>
      </w:r>
      <w:proofErr w:type="spellEnd"/>
      <w:r w:rsidRPr="00730710">
        <w:rPr>
          <w:color w:val="000000" w:themeColor="text1"/>
        </w:rPr>
        <w:t xml:space="preserve"> – 2035» в регионе создан Наблюдательный совет, возглавляемый Губернатором Нижегородск</w:t>
      </w:r>
      <w:r w:rsidR="00FE25D8" w:rsidRPr="00730710">
        <w:rPr>
          <w:color w:val="000000" w:themeColor="text1"/>
        </w:rPr>
        <w:t>ой области. Основной площадкой-</w:t>
      </w:r>
      <w:r w:rsidRPr="00730710">
        <w:rPr>
          <w:color w:val="000000" w:themeColor="text1"/>
        </w:rPr>
        <w:t>интегратором проекта</w:t>
      </w:r>
      <w:r w:rsidR="00E10191" w:rsidRPr="00730710">
        <w:rPr>
          <w:color w:val="000000" w:themeColor="text1"/>
        </w:rPr>
        <w:t xml:space="preserve"> по созданию и развитию центра </w:t>
      </w:r>
      <w:r w:rsidRPr="00730710">
        <w:rPr>
          <w:color w:val="000000" w:themeColor="text1"/>
        </w:rPr>
        <w:t xml:space="preserve">является АНО «Управляющая компания НОЦ». </w:t>
      </w:r>
    </w:p>
    <w:p w:rsidR="00456301" w:rsidRPr="00730710" w:rsidRDefault="00456301" w:rsidP="00456301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 xml:space="preserve">Направления деятельности: </w:t>
      </w:r>
    </w:p>
    <w:p w:rsidR="00456301" w:rsidRPr="00730710" w:rsidRDefault="00456301" w:rsidP="00456301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>1. Инновационные производства, компоненты и материалы</w:t>
      </w:r>
      <w:r w:rsidR="000F3C35" w:rsidRPr="00730710">
        <w:rPr>
          <w:color w:val="000000" w:themeColor="text1"/>
        </w:rPr>
        <w:t>;</w:t>
      </w:r>
    </w:p>
    <w:p w:rsidR="00456301" w:rsidRPr="00730710" w:rsidRDefault="00456301" w:rsidP="00456301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>2.</w:t>
      </w:r>
      <w:r w:rsidR="00C32135" w:rsidRPr="00730710">
        <w:rPr>
          <w:color w:val="000000" w:themeColor="text1"/>
        </w:rPr>
        <w:t xml:space="preserve"> </w:t>
      </w:r>
      <w:r w:rsidRPr="00730710">
        <w:rPr>
          <w:color w:val="000000" w:themeColor="text1"/>
        </w:rPr>
        <w:t>Интеллектуальные транспортные системы</w:t>
      </w:r>
      <w:r w:rsidR="000F3C35" w:rsidRPr="00730710">
        <w:rPr>
          <w:color w:val="000000" w:themeColor="text1"/>
        </w:rPr>
        <w:t>;</w:t>
      </w:r>
    </w:p>
    <w:p w:rsidR="00456301" w:rsidRPr="00730710" w:rsidRDefault="00456301" w:rsidP="00456301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>3.</w:t>
      </w:r>
      <w:r w:rsidR="00C32135" w:rsidRPr="00730710">
        <w:rPr>
          <w:color w:val="000000" w:themeColor="text1"/>
        </w:rPr>
        <w:t xml:space="preserve"> </w:t>
      </w:r>
      <w:r w:rsidRPr="00730710">
        <w:rPr>
          <w:color w:val="000000" w:themeColor="text1"/>
        </w:rPr>
        <w:t>Высокотехнологичная персонализированная медицина и медицинское приборостроение: ядерная персонализированная медицина, аддитивные технологии, инновационное медицинское приборостроение</w:t>
      </w:r>
      <w:r w:rsidR="000F3C35" w:rsidRPr="00730710">
        <w:rPr>
          <w:color w:val="000000" w:themeColor="text1"/>
        </w:rPr>
        <w:t>;</w:t>
      </w:r>
    </w:p>
    <w:p w:rsidR="00456301" w:rsidRPr="00730710" w:rsidRDefault="00456301" w:rsidP="00456301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>4.</w:t>
      </w:r>
      <w:r w:rsidR="00C32135" w:rsidRPr="00730710">
        <w:rPr>
          <w:color w:val="000000" w:themeColor="text1"/>
        </w:rPr>
        <w:t xml:space="preserve"> </w:t>
      </w:r>
      <w:r w:rsidRPr="00730710">
        <w:rPr>
          <w:color w:val="000000" w:themeColor="text1"/>
        </w:rPr>
        <w:t>Передовые цифровые технологии</w:t>
      </w:r>
      <w:r w:rsidR="000F3C35" w:rsidRPr="00730710">
        <w:rPr>
          <w:color w:val="000000" w:themeColor="text1"/>
        </w:rPr>
        <w:t>;</w:t>
      </w:r>
    </w:p>
    <w:p w:rsidR="000F3C35" w:rsidRPr="00730710" w:rsidRDefault="00456301" w:rsidP="00456301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>5.</w:t>
      </w:r>
      <w:r w:rsidR="004C6E5F" w:rsidRPr="00730710">
        <w:rPr>
          <w:color w:val="000000" w:themeColor="text1"/>
        </w:rPr>
        <w:t xml:space="preserve"> </w:t>
      </w:r>
      <w:r w:rsidRPr="00730710">
        <w:rPr>
          <w:color w:val="000000" w:themeColor="text1"/>
        </w:rPr>
        <w:t>Экология и ликвидация накопленного экологического ущерба</w:t>
      </w:r>
      <w:r w:rsidR="000F3C35" w:rsidRPr="00730710">
        <w:rPr>
          <w:color w:val="000000" w:themeColor="text1"/>
        </w:rPr>
        <w:t>.</w:t>
      </w:r>
    </w:p>
    <w:p w:rsidR="00FE63DB" w:rsidRPr="00730710" w:rsidRDefault="004D2910" w:rsidP="00456301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>В течение года в рамках национального проекта</w:t>
      </w:r>
      <w:r w:rsidR="007232BE" w:rsidRPr="00730710">
        <w:rPr>
          <w:color w:val="000000" w:themeColor="text1"/>
        </w:rPr>
        <w:t xml:space="preserve"> «Наука» проводилась работа по формированию программы деятельност</w:t>
      </w:r>
      <w:r w:rsidR="000F3C35" w:rsidRPr="00730710">
        <w:rPr>
          <w:color w:val="000000" w:themeColor="text1"/>
        </w:rPr>
        <w:t xml:space="preserve">и НОЦ, подготовке и проведению </w:t>
      </w:r>
      <w:r w:rsidR="007232BE" w:rsidRPr="00730710">
        <w:rPr>
          <w:color w:val="000000" w:themeColor="text1"/>
        </w:rPr>
        <w:t xml:space="preserve">ее защиты на Совете НОЦ под председательством </w:t>
      </w:r>
      <w:proofErr w:type="spellStart"/>
      <w:r w:rsidR="007232BE" w:rsidRPr="00730710">
        <w:rPr>
          <w:color w:val="000000" w:themeColor="text1"/>
        </w:rPr>
        <w:t>Т.А.Голиковой</w:t>
      </w:r>
      <w:proofErr w:type="spellEnd"/>
      <w:r w:rsidR="007232BE" w:rsidRPr="00730710">
        <w:rPr>
          <w:color w:val="000000" w:themeColor="text1"/>
        </w:rPr>
        <w:t>, подготовке нормативных документов по вопросу вхождения в состав учредителей АНО «Управляющая компания НОЦ», решению других вопросов, связанных с НОЦ.</w:t>
      </w:r>
    </w:p>
    <w:p w:rsidR="00FE63DB" w:rsidRPr="00730710" w:rsidRDefault="00FE63DB" w:rsidP="00FE63DB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>Проведена Международная научно-практическая конференция "Актуальные направления развития техники и технологий в России и за рубежом – реалии, возможности, перспективы", в которой приняли участие 126 человек из 9 образовательных организаций СПО и 10 высших учебных заведений России и зарубежья.</w:t>
      </w:r>
    </w:p>
    <w:p w:rsidR="00FE63DB" w:rsidRPr="00730710" w:rsidRDefault="00FE63DB" w:rsidP="00FE63DB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>ГБОУ ВО НГИЭУ проведен X</w:t>
      </w:r>
      <w:r w:rsidR="007232BE" w:rsidRPr="00730710">
        <w:rPr>
          <w:color w:val="000000" w:themeColor="text1"/>
          <w:lang w:val="en-US"/>
        </w:rPr>
        <w:t>I</w:t>
      </w:r>
      <w:r w:rsidRPr="00730710">
        <w:rPr>
          <w:color w:val="000000" w:themeColor="text1"/>
        </w:rPr>
        <w:t xml:space="preserve"> Областной поэтический конкурс им. А.И. </w:t>
      </w:r>
      <w:proofErr w:type="spellStart"/>
      <w:r w:rsidRPr="00730710">
        <w:rPr>
          <w:color w:val="000000" w:themeColor="text1"/>
        </w:rPr>
        <w:t>Люкина</w:t>
      </w:r>
      <w:proofErr w:type="spellEnd"/>
      <w:r w:rsidRPr="00730710">
        <w:rPr>
          <w:color w:val="000000" w:themeColor="text1"/>
        </w:rPr>
        <w:t xml:space="preserve"> "Жизнь с открытым сердцем", в котором приняли участие около 300 студентов и школьников из образовательных организаций Нижегородской области, члены Союза журналистов и писателей Нижегородской области, журналисты ведущих периодических изданий Нижегородской области. Все участники отметили высокий </w:t>
      </w:r>
      <w:r w:rsidRPr="00730710">
        <w:rPr>
          <w:color w:val="000000" w:themeColor="text1"/>
        </w:rPr>
        <w:lastRenderedPageBreak/>
        <w:t xml:space="preserve">организационный и содержательный уровень мероприятия. </w:t>
      </w:r>
    </w:p>
    <w:p w:rsidR="00FE63DB" w:rsidRPr="00730710" w:rsidRDefault="00FE63DB" w:rsidP="00812F37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 xml:space="preserve">В ГБОУ ВО НГИЭУ проведена Областная культурно-патриотическая акции «Виват, Россия!». Данная акция призвана снизить уровень </w:t>
      </w:r>
      <w:proofErr w:type="spellStart"/>
      <w:r w:rsidRPr="00730710">
        <w:rPr>
          <w:color w:val="000000" w:themeColor="text1"/>
        </w:rPr>
        <w:t>конфликтогенности</w:t>
      </w:r>
      <w:proofErr w:type="spellEnd"/>
      <w:r w:rsidRPr="00730710">
        <w:rPr>
          <w:color w:val="000000" w:themeColor="text1"/>
        </w:rPr>
        <w:t xml:space="preserve"> в сфере межэтнических отношений и профилактики экстремизма и гармонизации межнациональных отношений на территории Нижегородской области, интегрировать достижения обучающихся образовательных организаций в социальное развитие региона, способствовать привлечению внимания государственных органов исполнительной власти, общественных молодежных организаций и объединений к проблемам данной категории молодежи, стимулировать социально значимую деятельность обучающихся образовательных организаций. При</w:t>
      </w:r>
      <w:r w:rsidR="00567B9F" w:rsidRPr="00730710">
        <w:rPr>
          <w:color w:val="000000" w:themeColor="text1"/>
        </w:rPr>
        <w:t>няли участие 1</w:t>
      </w:r>
      <w:r w:rsidRPr="00730710">
        <w:rPr>
          <w:color w:val="000000" w:themeColor="text1"/>
        </w:rPr>
        <w:t>50 студентов из образовательных организаций Нижегородской области (вузы и ПОО).</w:t>
      </w:r>
    </w:p>
    <w:p w:rsidR="00FE63DB" w:rsidRPr="00730710" w:rsidRDefault="007C0B53" w:rsidP="00FE63DB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>Проведена XXIV</w:t>
      </w:r>
      <w:r w:rsidR="00FE63DB" w:rsidRPr="00730710">
        <w:rPr>
          <w:color w:val="000000" w:themeColor="text1"/>
        </w:rPr>
        <w:t xml:space="preserve"> Нижегородская сессия молодых ученых (технические, естественные, математические науки). В сессии приняли участие около 300 молодых специалистов, аспирантов, магистров и студентов из вузов и НИИ гг. </w:t>
      </w:r>
      <w:proofErr w:type="spellStart"/>
      <w:r w:rsidR="00FE63DB" w:rsidRPr="00730710">
        <w:rPr>
          <w:color w:val="000000" w:themeColor="text1"/>
        </w:rPr>
        <w:t>Н.Новгорода</w:t>
      </w:r>
      <w:proofErr w:type="spellEnd"/>
      <w:r w:rsidR="00FE63DB" w:rsidRPr="00730710">
        <w:rPr>
          <w:color w:val="000000" w:themeColor="text1"/>
        </w:rPr>
        <w:t xml:space="preserve">, Сарова. Вручены призы и дипломы победителям секций: Машиностроение, материаловедение; Электроника и радиотехника, информационные технологии и системы; Энергетика; </w:t>
      </w:r>
      <w:proofErr w:type="spellStart"/>
      <w:r w:rsidR="00FE63DB" w:rsidRPr="00730710">
        <w:rPr>
          <w:color w:val="000000" w:themeColor="text1"/>
        </w:rPr>
        <w:t>Строительство.Экология.Транспорт</w:t>
      </w:r>
      <w:proofErr w:type="spellEnd"/>
      <w:r w:rsidR="00FE63DB" w:rsidRPr="00730710">
        <w:rPr>
          <w:color w:val="000000" w:themeColor="text1"/>
        </w:rPr>
        <w:t>; Физика; Химия; Медицина, биология; Математика. По итогам сессии издан сборник докладов.</w:t>
      </w:r>
    </w:p>
    <w:p w:rsidR="00FE63DB" w:rsidRPr="00730710" w:rsidRDefault="00FE63DB" w:rsidP="00FE63DB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>ГБОУ ВО НГИЭУ проведена Международная научно-практическая конференция "Современная наука: актуальные пр</w:t>
      </w:r>
      <w:r w:rsidR="00AA7C4F" w:rsidRPr="00730710">
        <w:rPr>
          <w:color w:val="000000" w:themeColor="text1"/>
        </w:rPr>
        <w:t xml:space="preserve">облемы и перспективы развития". </w:t>
      </w:r>
      <w:r w:rsidRPr="00730710">
        <w:rPr>
          <w:color w:val="000000" w:themeColor="text1"/>
        </w:rPr>
        <w:t>Приняли участие более 250 человек: студенты, аспиранты, представители работодателей, профессорско-преподавательский состав высших и средних учебных заведений.</w:t>
      </w:r>
      <w:r w:rsidR="00253AFC" w:rsidRPr="00730710">
        <w:rPr>
          <w:color w:val="000000" w:themeColor="text1"/>
        </w:rPr>
        <w:t xml:space="preserve"> </w:t>
      </w:r>
      <w:r w:rsidRPr="00730710">
        <w:rPr>
          <w:color w:val="000000" w:themeColor="text1"/>
        </w:rPr>
        <w:t>В рамках работы конференции осуществлялась работа 6 секций: экономические науки, технические науки, гуманитарные науки, информационные и инфокоммуникационные технологии, сервис в индустрии моды и красоты, актуальные вопросы качества и безопасности товаров и услуг в сфере торговли, общественного питания и сервиса.</w:t>
      </w:r>
      <w:r w:rsidR="00253AFC" w:rsidRPr="00730710">
        <w:rPr>
          <w:color w:val="000000" w:themeColor="text1"/>
        </w:rPr>
        <w:t xml:space="preserve"> </w:t>
      </w:r>
      <w:r w:rsidRPr="00730710">
        <w:rPr>
          <w:color w:val="000000" w:themeColor="text1"/>
        </w:rPr>
        <w:t>По итогам конференции вручены дипломы.</w:t>
      </w:r>
    </w:p>
    <w:p w:rsidR="00AC266B" w:rsidRPr="00730710" w:rsidRDefault="00FE63DB" w:rsidP="00AC266B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>ГБОУ ВО НГИЭУ</w:t>
      </w:r>
      <w:r w:rsidR="0038027E" w:rsidRPr="00730710">
        <w:rPr>
          <w:color w:val="000000" w:themeColor="text1"/>
        </w:rPr>
        <w:t xml:space="preserve"> также проведены</w:t>
      </w:r>
      <w:r w:rsidR="00AC266B" w:rsidRPr="00730710">
        <w:rPr>
          <w:color w:val="000000" w:themeColor="text1"/>
        </w:rPr>
        <w:t>:</w:t>
      </w:r>
    </w:p>
    <w:p w:rsidR="00AC266B" w:rsidRPr="00730710" w:rsidRDefault="00AC266B" w:rsidP="0042542E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>-</w:t>
      </w:r>
      <w:r w:rsidR="00FE63DB" w:rsidRPr="00730710">
        <w:rPr>
          <w:color w:val="000000" w:themeColor="text1"/>
        </w:rPr>
        <w:t xml:space="preserve"> XXV Международная научно-практическая конференция "Социально-экономические проблемы развития муниципальных образований". </w:t>
      </w:r>
      <w:r w:rsidRPr="00730710">
        <w:rPr>
          <w:color w:val="000000" w:themeColor="text1"/>
        </w:rPr>
        <w:t xml:space="preserve">Состав участников 255 человек из </w:t>
      </w:r>
      <w:r w:rsidR="001B1DE5" w:rsidRPr="00730710">
        <w:rPr>
          <w:color w:val="000000" w:themeColor="text1"/>
        </w:rPr>
        <w:t xml:space="preserve">25 образовательных организаций </w:t>
      </w:r>
      <w:r w:rsidRPr="00730710">
        <w:rPr>
          <w:color w:val="000000" w:themeColor="text1"/>
        </w:rPr>
        <w:t>Нижегородской, Брянской, Омской, Мурманской областей, Республики Чувашии, г. Москва, г. Санкт-Петербург, зарубежных стран Сербии, Польши, Молдовы, Германии. Источником финансирования стали собственные средства участников конференции.</w:t>
      </w:r>
      <w:r w:rsidR="0042542E" w:rsidRPr="00730710">
        <w:rPr>
          <w:color w:val="000000" w:themeColor="text1"/>
        </w:rPr>
        <w:t xml:space="preserve"> </w:t>
      </w:r>
      <w:r w:rsidRPr="00730710">
        <w:rPr>
          <w:color w:val="000000" w:themeColor="text1"/>
        </w:rPr>
        <w:t xml:space="preserve">Целью проведения </w:t>
      </w:r>
      <w:r w:rsidR="009B0FE7" w:rsidRPr="00730710">
        <w:rPr>
          <w:color w:val="000000" w:themeColor="text1"/>
        </w:rPr>
        <w:t xml:space="preserve">конференции явилась апробация, </w:t>
      </w:r>
      <w:r w:rsidRPr="00730710">
        <w:rPr>
          <w:color w:val="000000" w:themeColor="text1"/>
        </w:rPr>
        <w:t>распространение, пропаганда научных и инновационных достижений сотрудников и обучающихся Университета в различных отраслях науки и техники, развитие интеграции образования, науки и производства, установление партнерских связей Университета с другими образовательными организациями, научными организациями;</w:t>
      </w:r>
      <w:r w:rsidR="00041FD7" w:rsidRPr="00730710">
        <w:rPr>
          <w:color w:val="000000" w:themeColor="text1"/>
        </w:rPr>
        <w:t xml:space="preserve"> </w:t>
      </w:r>
    </w:p>
    <w:p w:rsidR="00AC266B" w:rsidRPr="00730710" w:rsidRDefault="00AC266B" w:rsidP="00AC266B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>-</w:t>
      </w:r>
      <w:r w:rsidR="00C050E7" w:rsidRPr="00730710">
        <w:rPr>
          <w:color w:val="000000" w:themeColor="text1"/>
        </w:rPr>
        <w:t xml:space="preserve"> </w:t>
      </w:r>
      <w:r w:rsidR="00041FD7" w:rsidRPr="00730710">
        <w:rPr>
          <w:color w:val="000000" w:themeColor="text1"/>
        </w:rPr>
        <w:t xml:space="preserve">VII Областной конкурс имени   В.Г. </w:t>
      </w:r>
      <w:proofErr w:type="spellStart"/>
      <w:r w:rsidR="00041FD7" w:rsidRPr="00730710">
        <w:rPr>
          <w:color w:val="000000" w:themeColor="text1"/>
        </w:rPr>
        <w:t>Гузан</w:t>
      </w:r>
      <w:r w:rsidR="00F56B72" w:rsidRPr="00730710">
        <w:rPr>
          <w:color w:val="000000" w:themeColor="text1"/>
        </w:rPr>
        <w:t>ова</w:t>
      </w:r>
      <w:proofErr w:type="spellEnd"/>
      <w:r w:rsidR="00F56B72" w:rsidRPr="00730710">
        <w:rPr>
          <w:color w:val="000000" w:themeColor="text1"/>
        </w:rPr>
        <w:t xml:space="preserve"> "Писатель с морской душой";</w:t>
      </w:r>
    </w:p>
    <w:p w:rsidR="00AC266B" w:rsidRPr="00730710" w:rsidRDefault="00AC266B" w:rsidP="00AC266B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>-</w:t>
      </w:r>
      <w:r w:rsidR="00C050E7" w:rsidRPr="00730710">
        <w:rPr>
          <w:color w:val="000000" w:themeColor="text1"/>
        </w:rPr>
        <w:t xml:space="preserve"> </w:t>
      </w:r>
      <w:r w:rsidR="00041FD7" w:rsidRPr="00730710">
        <w:rPr>
          <w:color w:val="000000" w:themeColor="text1"/>
        </w:rPr>
        <w:t>Областная культу</w:t>
      </w:r>
      <w:r w:rsidR="005D59EC" w:rsidRPr="00730710">
        <w:rPr>
          <w:color w:val="000000" w:themeColor="text1"/>
        </w:rPr>
        <w:t>рно-</w:t>
      </w:r>
      <w:r w:rsidR="00041FD7" w:rsidRPr="00730710">
        <w:rPr>
          <w:color w:val="000000" w:themeColor="text1"/>
        </w:rPr>
        <w:t>патриотическая акция "Виват, Россия!"</w:t>
      </w:r>
      <w:r w:rsidR="00F56B72" w:rsidRPr="00730710">
        <w:rPr>
          <w:color w:val="000000" w:themeColor="text1"/>
        </w:rPr>
        <w:t>;</w:t>
      </w:r>
    </w:p>
    <w:p w:rsidR="00FE63DB" w:rsidRPr="00730710" w:rsidRDefault="00AC266B" w:rsidP="00AC266B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>-</w:t>
      </w:r>
      <w:r w:rsidR="00C050E7" w:rsidRPr="00730710">
        <w:rPr>
          <w:color w:val="000000" w:themeColor="text1"/>
        </w:rPr>
        <w:t xml:space="preserve"> </w:t>
      </w:r>
      <w:r w:rsidR="00FC4CFA" w:rsidRPr="00730710">
        <w:rPr>
          <w:color w:val="000000" w:themeColor="text1"/>
        </w:rPr>
        <w:t>Областной конкурс молодёжных туристических маршрутов "Диалог культур»</w:t>
      </w:r>
      <w:r w:rsidR="00F56B72" w:rsidRPr="00730710">
        <w:rPr>
          <w:color w:val="000000" w:themeColor="text1"/>
        </w:rPr>
        <w:t>;</w:t>
      </w:r>
    </w:p>
    <w:p w:rsidR="00AC266B" w:rsidRPr="00730710" w:rsidRDefault="008A6121" w:rsidP="00AC266B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 xml:space="preserve">- </w:t>
      </w:r>
      <w:r w:rsidR="00C050E7" w:rsidRPr="00730710">
        <w:rPr>
          <w:color w:val="000000" w:themeColor="text1"/>
        </w:rPr>
        <w:t>О</w:t>
      </w:r>
      <w:r w:rsidR="00AC266B" w:rsidRPr="00730710">
        <w:rPr>
          <w:color w:val="000000" w:themeColor="text1"/>
        </w:rPr>
        <w:t>бластной конкурс професси</w:t>
      </w:r>
      <w:r w:rsidR="00C050E7" w:rsidRPr="00730710">
        <w:rPr>
          <w:color w:val="000000" w:themeColor="text1"/>
        </w:rPr>
        <w:t xml:space="preserve">онального мастерства «День поля - </w:t>
      </w:r>
      <w:r w:rsidR="0090760B" w:rsidRPr="00730710">
        <w:rPr>
          <w:color w:val="000000" w:themeColor="text1"/>
        </w:rPr>
        <w:t>2020</w:t>
      </w:r>
      <w:r w:rsidR="00AC266B" w:rsidRPr="00730710">
        <w:rPr>
          <w:color w:val="000000" w:themeColor="text1"/>
        </w:rPr>
        <w:t>» среди обучающихся образовательных организаций, ведущих подготовку кадров для сельского хозяйства. В Конкурсе приняли участие 16 обучающихся из</w:t>
      </w:r>
      <w:r w:rsidR="00DE78A9" w:rsidRPr="00730710">
        <w:rPr>
          <w:color w:val="000000" w:themeColor="text1"/>
        </w:rPr>
        <w:t xml:space="preserve"> 12 образовательных организаций.</w:t>
      </w:r>
    </w:p>
    <w:p w:rsidR="00041FD7" w:rsidRPr="00730710" w:rsidRDefault="00041FD7" w:rsidP="00FE63DB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>ГБУ ДПО «Нижегородский научно-информационный центр» проведен семинар-тренинг для иностранных студентов, обучающихся в образовательных организациях высшего образования, "Мы – вместе!".</w:t>
      </w:r>
    </w:p>
    <w:p w:rsidR="00FE63DB" w:rsidRPr="00730710" w:rsidRDefault="00FE63DB" w:rsidP="00FE63DB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>Проведена X Всероссийская научно-практическая конференция "Учетно-аналитические инструменты развития инновационной экономики: российский и европейский опыт», в которой приняли участие 107 человек из 16 ПОО Нижегородской области и 12 образовательных организаций высшего образования из регионов России</w:t>
      </w:r>
      <w:r w:rsidR="00E17FC0" w:rsidRPr="00730710">
        <w:rPr>
          <w:color w:val="000000" w:themeColor="text1"/>
        </w:rPr>
        <w:t xml:space="preserve"> и зарубежья: Чувашия, Москва, С</w:t>
      </w:r>
      <w:r w:rsidRPr="00730710">
        <w:rPr>
          <w:color w:val="000000" w:themeColor="text1"/>
        </w:rPr>
        <w:t>тавропольский край, Новосибирск, Северный Кавказ, Казахстан.</w:t>
      </w:r>
      <w:r w:rsidR="007232BE" w:rsidRPr="00730710">
        <w:rPr>
          <w:color w:val="000000" w:themeColor="text1"/>
        </w:rPr>
        <w:t xml:space="preserve"> </w:t>
      </w:r>
    </w:p>
    <w:p w:rsidR="00FE63DB" w:rsidRPr="00730710" w:rsidRDefault="00FE63DB" w:rsidP="00492CAE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 xml:space="preserve">Министерством образования, науки и молодежной политики </w:t>
      </w:r>
      <w:r w:rsidR="00A37ABA" w:rsidRPr="00730710">
        <w:rPr>
          <w:color w:val="000000" w:themeColor="text1"/>
        </w:rPr>
        <w:t xml:space="preserve">Нижегородской области </w:t>
      </w:r>
      <w:r w:rsidRPr="00730710">
        <w:rPr>
          <w:color w:val="000000" w:themeColor="text1"/>
        </w:rPr>
        <w:t>и ГБУ ДПО "Нижегородский научно-</w:t>
      </w:r>
      <w:r w:rsidR="0090760B" w:rsidRPr="00730710">
        <w:rPr>
          <w:color w:val="000000" w:themeColor="text1"/>
        </w:rPr>
        <w:lastRenderedPageBreak/>
        <w:t>информационный центр" в 2020</w:t>
      </w:r>
      <w:r w:rsidRPr="00730710">
        <w:rPr>
          <w:color w:val="000000" w:themeColor="text1"/>
        </w:rPr>
        <w:t xml:space="preserve"> году проведен XII</w:t>
      </w:r>
      <w:r w:rsidR="00041FD7" w:rsidRPr="00730710">
        <w:rPr>
          <w:color w:val="000000" w:themeColor="text1"/>
          <w:lang w:val="en-US"/>
        </w:rPr>
        <w:t>I</w:t>
      </w:r>
      <w:r w:rsidRPr="00730710">
        <w:rPr>
          <w:color w:val="000000" w:themeColor="text1"/>
        </w:rPr>
        <w:t xml:space="preserve"> областной конкурс молодежных инновационных команд РОСТ "Россия – Ответственность – Стратегия -</w:t>
      </w:r>
      <w:r w:rsidR="00492CAE" w:rsidRPr="00730710">
        <w:rPr>
          <w:color w:val="000000" w:themeColor="text1"/>
        </w:rPr>
        <w:t xml:space="preserve"> Технология" (далее – Конкурс). </w:t>
      </w:r>
      <w:r w:rsidRPr="00730710">
        <w:rPr>
          <w:color w:val="000000" w:themeColor="text1"/>
        </w:rPr>
        <w:t xml:space="preserve">Участниками Конкурса являются инновационные команды и лидеры проектов в двух возрастных категориях (14-17 лет и 18-30 лет включительно), осуществляющие разработку оригинальных научно-технических и конструкторских идей с перспективой технического воплощения и коммерческого использования. </w:t>
      </w:r>
    </w:p>
    <w:p w:rsidR="00FE63DB" w:rsidRPr="00730710" w:rsidRDefault="00FE63DB" w:rsidP="00FE63DB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>Цель Конкурса – выявление и поддержка инициативных, талантливых школьников, студентов, аспирантов и молодых специалистов, способных создавать и реализовывать конкурентоспособные инновационные проекты в научно-технической и социальной сферах – в полной мере соответствует целям и задачам Стратегии развития Нижегородской области - стать одним из лидеров РФ по условиям для предпринимательства, способствовать развитию технологического предпринимательства в научных и образовательных организациях.</w:t>
      </w:r>
    </w:p>
    <w:p w:rsidR="00FE63DB" w:rsidRPr="00730710" w:rsidRDefault="00FE63DB" w:rsidP="00FE63DB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>Проведено заседание Совета по делам иностранной студенческой молодежи на тему «Развитие экспорта образования в Нижегородской области».</w:t>
      </w:r>
    </w:p>
    <w:p w:rsidR="00FE63DB" w:rsidRPr="00730710" w:rsidRDefault="00FE63DB" w:rsidP="00FE63DB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>Ежемесячно выплачивались областные именные стипендии:</w:t>
      </w:r>
    </w:p>
    <w:p w:rsidR="00FE63DB" w:rsidRPr="00730710" w:rsidRDefault="00FE63DB" w:rsidP="00FE63DB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>•</w:t>
      </w:r>
      <w:r w:rsidRPr="00730710">
        <w:rPr>
          <w:color w:val="000000" w:themeColor="text1"/>
        </w:rPr>
        <w:tab/>
        <w:t xml:space="preserve">Стипендии имени академика Ю.Б. Харитона для студентов ВУЗов и школьников </w:t>
      </w:r>
    </w:p>
    <w:p w:rsidR="00FE63DB" w:rsidRPr="00730710" w:rsidRDefault="00FE63DB" w:rsidP="00FE63DB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>•</w:t>
      </w:r>
      <w:r w:rsidRPr="00730710">
        <w:rPr>
          <w:color w:val="000000" w:themeColor="text1"/>
        </w:rPr>
        <w:tab/>
        <w:t xml:space="preserve">Стипендии им. академика Г.А. Разуваева для аспирантов нижегородских учреждений послевузовского образования </w:t>
      </w:r>
    </w:p>
    <w:p w:rsidR="00FE63DB" w:rsidRPr="00730710" w:rsidRDefault="00FE63DB" w:rsidP="00FE63DB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>•</w:t>
      </w:r>
      <w:r w:rsidRPr="00730710">
        <w:rPr>
          <w:color w:val="000000" w:themeColor="text1"/>
        </w:rPr>
        <w:tab/>
        <w:t xml:space="preserve">Пушкинские стипендии для школьников, учащихся учреждений начального профессионального образования, студентов нижегородских ВУЗов и техникумов </w:t>
      </w:r>
    </w:p>
    <w:p w:rsidR="00FE63DB" w:rsidRPr="00730710" w:rsidRDefault="00FE63DB" w:rsidP="00FE63DB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>•</w:t>
      </w:r>
      <w:r w:rsidRPr="00730710">
        <w:rPr>
          <w:color w:val="000000" w:themeColor="text1"/>
        </w:rPr>
        <w:tab/>
        <w:t xml:space="preserve">Стипендии им. А.М. Горького для студентов нижегородских ВУЗов и техникумов </w:t>
      </w:r>
    </w:p>
    <w:p w:rsidR="00FE63DB" w:rsidRPr="00730710" w:rsidRDefault="00FE63DB" w:rsidP="00FE63DB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>•</w:t>
      </w:r>
      <w:r w:rsidRPr="00730710">
        <w:rPr>
          <w:color w:val="000000" w:themeColor="text1"/>
        </w:rPr>
        <w:tab/>
        <w:t xml:space="preserve">Стипендии им. А.Ф. Хохлова для студентов нижегородских вузов </w:t>
      </w:r>
    </w:p>
    <w:p w:rsidR="00FE63DB" w:rsidRPr="00730710" w:rsidRDefault="00FE63DB" w:rsidP="00FE63DB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>•</w:t>
      </w:r>
      <w:r w:rsidRPr="00730710">
        <w:rPr>
          <w:color w:val="000000" w:themeColor="text1"/>
        </w:rPr>
        <w:tab/>
        <w:t xml:space="preserve">Стипендия им. академика И.Н. Блохиной студентам нижегородских вузов </w:t>
      </w:r>
    </w:p>
    <w:p w:rsidR="00FE63DB" w:rsidRPr="00730710" w:rsidRDefault="00FE63DB" w:rsidP="00FE63DB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>•</w:t>
      </w:r>
      <w:r w:rsidRPr="00730710">
        <w:rPr>
          <w:color w:val="000000" w:themeColor="text1"/>
        </w:rPr>
        <w:tab/>
        <w:t>Стипендии студентам, обучающимся по специальности "Журналистика"</w:t>
      </w:r>
    </w:p>
    <w:p w:rsidR="00FE63DB" w:rsidRPr="00730710" w:rsidRDefault="00FE63DB" w:rsidP="00FE63DB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>•</w:t>
      </w:r>
      <w:r w:rsidRPr="00730710">
        <w:rPr>
          <w:color w:val="000000" w:themeColor="text1"/>
        </w:rPr>
        <w:tab/>
        <w:t xml:space="preserve">Стипендии по программе «Педагогические кадры» для студентов ВУЗов </w:t>
      </w:r>
    </w:p>
    <w:p w:rsidR="00FE63DB" w:rsidRPr="00730710" w:rsidRDefault="00FE63DB" w:rsidP="00FE63DB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>•</w:t>
      </w:r>
      <w:r w:rsidRPr="00730710">
        <w:rPr>
          <w:color w:val="000000" w:themeColor="text1"/>
        </w:rPr>
        <w:tab/>
        <w:t xml:space="preserve">Стипендии Нижегородской области для учащихся общеобразовательных учреждений </w:t>
      </w:r>
    </w:p>
    <w:p w:rsidR="00FE63DB" w:rsidRPr="00730710" w:rsidRDefault="00FE63DB" w:rsidP="00FE63DB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>•</w:t>
      </w:r>
      <w:r w:rsidRPr="00730710">
        <w:rPr>
          <w:color w:val="000000" w:themeColor="text1"/>
        </w:rPr>
        <w:tab/>
        <w:t xml:space="preserve">Стипендии ординаторам Нижегородской государственной медицинской академии </w:t>
      </w:r>
    </w:p>
    <w:p w:rsidR="00FE63DB" w:rsidRPr="00730710" w:rsidRDefault="00FE63DB" w:rsidP="00FE63DB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>•</w:t>
      </w:r>
      <w:r w:rsidRPr="00730710">
        <w:rPr>
          <w:color w:val="000000" w:themeColor="text1"/>
        </w:rPr>
        <w:tab/>
        <w:t xml:space="preserve">Стипендии им. архитектора А.Е. Харитонова студентам Нижегородского государственного архитектурно-строительного университета </w:t>
      </w:r>
    </w:p>
    <w:p w:rsidR="00FE63DB" w:rsidRPr="00730710" w:rsidRDefault="00FE63DB" w:rsidP="00FE63DB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>•</w:t>
      </w:r>
      <w:r w:rsidRPr="00730710">
        <w:rPr>
          <w:color w:val="000000" w:themeColor="text1"/>
        </w:rPr>
        <w:tab/>
        <w:t>Стипендии им. Р.Е.</w:t>
      </w:r>
      <w:r w:rsidR="00E8055D" w:rsidRPr="00730710">
        <w:rPr>
          <w:color w:val="000000" w:themeColor="text1"/>
        </w:rPr>
        <w:t xml:space="preserve"> </w:t>
      </w:r>
      <w:r w:rsidRPr="00730710">
        <w:rPr>
          <w:color w:val="000000" w:themeColor="text1"/>
        </w:rPr>
        <w:t>Алексеева</w:t>
      </w:r>
    </w:p>
    <w:p w:rsidR="00FE63DB" w:rsidRPr="00730710" w:rsidRDefault="00FE63DB" w:rsidP="00FE63DB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>•</w:t>
      </w:r>
      <w:r w:rsidRPr="00730710">
        <w:rPr>
          <w:color w:val="000000" w:themeColor="text1"/>
        </w:rPr>
        <w:tab/>
        <w:t xml:space="preserve">Стипендии имени И.П. Склярова </w:t>
      </w:r>
    </w:p>
    <w:p w:rsidR="00F6213F" w:rsidRPr="00730710" w:rsidRDefault="00FE63DB" w:rsidP="0019399D">
      <w:pPr>
        <w:ind w:firstLine="709"/>
        <w:jc w:val="both"/>
        <w:rPr>
          <w:color w:val="000000" w:themeColor="text1"/>
        </w:rPr>
      </w:pPr>
      <w:r w:rsidRPr="00730710">
        <w:rPr>
          <w:color w:val="000000" w:themeColor="text1"/>
        </w:rPr>
        <w:t>•</w:t>
      </w:r>
      <w:r w:rsidRPr="00730710">
        <w:rPr>
          <w:color w:val="000000" w:themeColor="text1"/>
        </w:rPr>
        <w:tab/>
        <w:t>Стипендии курсантам и адъюнктам, проживавшим на территории Нижегородской области и обучающимся в учреждениях высшего профессионального образования Министерства Российской Федерации по делам гражданской обороны, чрезвычайным ситуациям и ликвидации последствий стихийных бедствий.</w:t>
      </w:r>
    </w:p>
    <w:p w:rsidR="0019399D" w:rsidRPr="00730710" w:rsidRDefault="0019399D" w:rsidP="0019399D">
      <w:pPr>
        <w:ind w:firstLine="709"/>
        <w:jc w:val="both"/>
        <w:rPr>
          <w:color w:val="000000" w:themeColor="text1"/>
        </w:rPr>
      </w:pPr>
    </w:p>
    <w:p w:rsidR="005D3B7B" w:rsidRPr="00730710" w:rsidRDefault="005D3B7B" w:rsidP="00C72CD7">
      <w:pPr>
        <w:spacing w:line="252" w:lineRule="exact"/>
        <w:rPr>
          <w:color w:val="000000" w:themeColor="text1"/>
          <w:shd w:val="clear" w:color="auto" w:fill="FFFFFF"/>
        </w:rPr>
      </w:pPr>
    </w:p>
    <w:p w:rsidR="0090760B" w:rsidRPr="00730710" w:rsidRDefault="0090760B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90760B" w:rsidRPr="00730710" w:rsidRDefault="0090760B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90760B" w:rsidRPr="00730710" w:rsidRDefault="0090760B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90760B" w:rsidRPr="00730710" w:rsidRDefault="0090760B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90760B" w:rsidRPr="00730710" w:rsidRDefault="0090760B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90760B" w:rsidRPr="00730710" w:rsidRDefault="0090760B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F6213F" w:rsidRPr="00730710" w:rsidRDefault="00F6213F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  <w:r w:rsidRPr="00730710">
        <w:rPr>
          <w:color w:val="000000" w:themeColor="text1"/>
          <w:shd w:val="clear" w:color="auto" w:fill="FFFFFF"/>
        </w:rPr>
        <w:lastRenderedPageBreak/>
        <w:t>Таблица 2. Сведения о степени выполнения мероприятий</w:t>
      </w:r>
      <w:r w:rsidRPr="00730710">
        <w:rPr>
          <w:color w:val="000000" w:themeColor="text1"/>
          <w:shd w:val="clear" w:color="auto" w:fill="FFFFFF"/>
        </w:rPr>
        <w:br/>
        <w:t>подпрограмм государственной программы</w:t>
      </w:r>
    </w:p>
    <w:p w:rsidR="00F6213F" w:rsidRPr="00730710" w:rsidRDefault="00F6213F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526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3260"/>
        <w:gridCol w:w="1418"/>
        <w:gridCol w:w="971"/>
        <w:gridCol w:w="972"/>
        <w:gridCol w:w="971"/>
        <w:gridCol w:w="972"/>
        <w:gridCol w:w="1175"/>
        <w:gridCol w:w="1176"/>
        <w:gridCol w:w="1134"/>
        <w:gridCol w:w="2489"/>
      </w:tblGrid>
      <w:tr w:rsidR="00730710" w:rsidRPr="00550BA2" w:rsidTr="00E76968">
        <w:trPr>
          <w:trHeight w:val="57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50BA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№ </w:t>
            </w:r>
            <w:r w:rsidRPr="00550BA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50BA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Наименование мероприятий подпрограмм, показателей (индикаторов)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50BA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50BA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Плановый срок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50BA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Фактический срок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50BA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Непосредственные результаты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50BA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Степень исполнения, % (для граф 8,9)</w:t>
            </w:r>
          </w:p>
        </w:tc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50BA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Проблемы, возникшие в ходе реализации мероприятия &lt;*&gt;</w:t>
            </w:r>
          </w:p>
        </w:tc>
      </w:tr>
      <w:tr w:rsidR="00730710" w:rsidRPr="00550BA2" w:rsidTr="00E76968">
        <w:trPr>
          <w:trHeight w:val="102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550BA2" w:rsidRDefault="00E55814" w:rsidP="00E5581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550BA2" w:rsidRDefault="00E55814" w:rsidP="00E5581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550BA2" w:rsidRDefault="00E55814" w:rsidP="00E5581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50BA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50BA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Окончания реализации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50BA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50BA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Окончания реализации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50BA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Запланированные значения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50BA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Достигнутые значения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550BA2" w:rsidRDefault="00E55814" w:rsidP="00E5581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550BA2" w:rsidRDefault="00E55814" w:rsidP="00E5581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30710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50BA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50BA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50BA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50BA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50BA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50BA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50BA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50BA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50BA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50BA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50BA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11</w:t>
            </w:r>
          </w:p>
        </w:tc>
      </w:tr>
      <w:tr w:rsidR="00730710" w:rsidRPr="00550BA2" w:rsidTr="00463745">
        <w:trPr>
          <w:trHeight w:val="510"/>
        </w:trPr>
        <w:tc>
          <w:tcPr>
            <w:tcW w:w="152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550BA2" w:rsidRDefault="00FE63DB" w:rsidP="0030600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Подпрограмма 3 "Развитие профессионального образования"</w:t>
            </w:r>
          </w:p>
        </w:tc>
      </w:tr>
      <w:tr w:rsidR="005E460C" w:rsidRPr="00550BA2" w:rsidTr="00E76968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5E460C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60C" w:rsidRPr="00550BA2" w:rsidRDefault="005E460C" w:rsidP="005E460C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1.1. Реализация ПОО инновационных образовательных программ, новых образовательных технологий, форм организации образовательного процесса, в том числе по ТОП-50 наиболее востребованным и перспективным профессиям и специальностям СПО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60C" w:rsidRPr="00550BA2" w:rsidRDefault="005E460C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ПРК, ПОО &lt;**&gt;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0C3CC2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0C3CC2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0C3CC2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0C3CC2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401E6E" w:rsidRPr="00550BA2" w:rsidTr="00C020A9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E6E" w:rsidRPr="00550BA2" w:rsidRDefault="00401E6E" w:rsidP="005E460C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1.1.1. Создание на базе ОО современных ресурсных центров (РЦ)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E6E" w:rsidRPr="00550BA2" w:rsidRDefault="00401E6E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ПРК, ПОО &lt;**&gt;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E6E" w:rsidRPr="00550BA2" w:rsidRDefault="00401E6E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E6E" w:rsidRPr="00550BA2" w:rsidRDefault="00401E6E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E6E" w:rsidRPr="00550BA2" w:rsidRDefault="00401E6E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E6E" w:rsidRPr="00550BA2" w:rsidRDefault="00401E6E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E6E" w:rsidRPr="00550BA2" w:rsidRDefault="00401E6E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E6E" w:rsidRPr="00550BA2" w:rsidRDefault="00401E6E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E6E" w:rsidRPr="00550BA2" w:rsidRDefault="00401E6E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  <w:p w:rsidR="00401E6E" w:rsidRPr="00550BA2" w:rsidRDefault="00401E6E" w:rsidP="005E460C">
            <w:p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E6E" w:rsidRPr="00550BA2" w:rsidRDefault="00401E6E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01E6E" w:rsidRPr="00550BA2" w:rsidTr="00C020A9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5E460C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1.1.2. Создание на базах ОО специализированных центров компетенций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6E" w:rsidRPr="00550BA2" w:rsidRDefault="00401E6E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ПРК,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5E460C">
            <w:p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01E6E" w:rsidRPr="00550BA2" w:rsidTr="00C020A9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5E460C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1.1.3. Создание на базах ОО центров проведения демонстрационного экзамена; обеспечение организации и проведения демонстрационного экзамена; реализация мероприятий в рамках федерального проекта «Молодые профессионалы (повышение конкурентоспособности российского образования)»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6E" w:rsidRPr="00550BA2" w:rsidRDefault="00401E6E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ПРК,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5E460C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5E460C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60C" w:rsidRPr="00550BA2" w:rsidRDefault="005E460C" w:rsidP="005E460C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1.2. Проведение мероприятий по адаптации зданий ПОО для обучения лиц с ОВЗ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60C" w:rsidRPr="00550BA2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Сектор </w:t>
            </w:r>
            <w:proofErr w:type="spellStart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ПВиС</w:t>
            </w:r>
            <w:proofErr w:type="spellEnd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ПО,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60C" w:rsidRPr="00550BA2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60C" w:rsidRPr="00550BA2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60C" w:rsidRPr="00550BA2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60C" w:rsidRPr="00550BA2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60C" w:rsidRPr="00550BA2" w:rsidRDefault="000C3CC2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60C" w:rsidRPr="00550BA2" w:rsidRDefault="000C3CC2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60C" w:rsidRPr="00550BA2" w:rsidRDefault="000C3CC2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60C" w:rsidRPr="00550BA2" w:rsidRDefault="000C3CC2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5E460C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5E460C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60C" w:rsidRPr="00550BA2" w:rsidRDefault="005E460C" w:rsidP="005E460C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1.2.1. Количество ПОО, оснащенных необходимым оборудованием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60C" w:rsidRPr="00550BA2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Сектор </w:t>
            </w:r>
            <w:proofErr w:type="spellStart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ПВиС</w:t>
            </w:r>
            <w:proofErr w:type="spellEnd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ПО,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60C" w:rsidRPr="00550BA2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60C" w:rsidRPr="00550BA2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60C" w:rsidRPr="00550BA2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60C" w:rsidRPr="00550BA2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60C" w:rsidRPr="00550BA2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</w:t>
            </w:r>
            <w:r w:rsidR="000C3CC2"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60C" w:rsidRPr="00550BA2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</w:t>
            </w:r>
            <w:r w:rsidR="000C3CC2"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60C" w:rsidRPr="00550BA2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60C" w:rsidRPr="00550BA2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5E460C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5E460C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5E460C" w:rsidP="005E460C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3.1. Внедрение механизмов сетевых образовательных программ по отраслевому принципу, в том числе для обеспечения деятельности региональной сетевой площадки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Сектор </w:t>
            </w:r>
            <w:proofErr w:type="spellStart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ПВиС</w:t>
            </w:r>
            <w:proofErr w:type="spellEnd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ПО, отдел ПРК,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0C3CC2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0C3CC2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0C3CC2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0C3CC2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5E460C" w:rsidRPr="00550BA2" w:rsidTr="00E76968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5E460C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5E460C" w:rsidP="005E460C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3.1.1. Количество ПОО, использующих сетевые образовательные программы, единиц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Сектор </w:t>
            </w:r>
            <w:proofErr w:type="spellStart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ПВиС</w:t>
            </w:r>
            <w:proofErr w:type="spellEnd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ПО, отдел ПРК, ПОО &lt;**&gt;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5E460C" w:rsidRPr="00550BA2" w:rsidTr="00E76968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5E460C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5E460C" w:rsidP="005E460C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3.2. Модернизация сетевых образовательных программ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Сектор </w:t>
            </w:r>
            <w:proofErr w:type="spellStart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ПВиС</w:t>
            </w:r>
            <w:proofErr w:type="spellEnd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ПО, отдел ПРК, ПОО &lt;**&gt;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0C3CC2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0C3CC2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0C3CC2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0C3CC2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5E460C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5E460C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5E460C" w:rsidP="005E460C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3.2.1. Количество сетевых образовательных программ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Сектор </w:t>
            </w:r>
            <w:proofErr w:type="spellStart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ПВиС</w:t>
            </w:r>
            <w:proofErr w:type="spellEnd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ПО, отдел ПРК,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50BA2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 Организация деятельности общественного совета при министерстве образования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Сектор </w:t>
            </w:r>
            <w:proofErr w:type="spellStart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ПВиС</w:t>
            </w:r>
            <w:proofErr w:type="spellEnd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ПО,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4.1.1. Проведение заседаний совета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Сектор </w:t>
            </w:r>
            <w:proofErr w:type="spellStart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ПВиС</w:t>
            </w:r>
            <w:proofErr w:type="spellEnd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ПО,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4.2. Проведение независимой оценки качества образовательной деятельности ОО, подведомственных МОНО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Сектор </w:t>
            </w:r>
            <w:proofErr w:type="spellStart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ПВиС</w:t>
            </w:r>
            <w:proofErr w:type="spellEnd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ПО,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4.2.1. Количество ОО, прошедших независимую оценку качества, 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Сектор </w:t>
            </w:r>
            <w:proofErr w:type="spellStart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ПВиС</w:t>
            </w:r>
            <w:proofErr w:type="spellEnd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ПО,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68,00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91,17%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FAC" w:rsidRPr="00AD762F" w:rsidRDefault="00431FAC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D762F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Независимая оценка качества (далее – НОК) </w:t>
            </w:r>
          </w:p>
          <w:p w:rsidR="000C3CC2" w:rsidRPr="00AD762F" w:rsidRDefault="00431FAC" w:rsidP="00AD762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AD762F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 детских садов была проведена в 2019 году. В связи с тем, что результаты НОК действуют 3 года, проведение оценки в 2020 году не требовалось</w:t>
            </w:r>
            <w:bookmarkStart w:id="0" w:name="_GoBack"/>
            <w:bookmarkEnd w:id="0"/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5.1. Реализация региональной сетевой площадкой и ПОО - участниками региональной сети образовательных проектов, программ, модулей, методик и технологий, в том числе электронного обучения, по профессиям и специальностям ТОП-50 на основе эффективных механизмов взаимодействия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ПРК, ПОО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401E6E" w:rsidRPr="00550BA2" w:rsidTr="00C020A9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5.1.1. Реализация проектов (программ, модулей, методик и технологий)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ПРК, ПОО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401E6E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01E6E" w:rsidRPr="00550BA2" w:rsidTr="00C020A9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5.1.2. Количество профессий и специальностей из перечня ТОП-50, по которым осуществлен прием на обучение в ПОО - региональной сетевой площадке и ПОО - участниках сети по профилю, соответствующему профилю региональной сетевой площадки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ПРК, ПОО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8,00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0C3CC2">
            <w:p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01E6E" w:rsidRPr="00550BA2" w:rsidTr="00C020A9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5.1.3. Количество профессий и специальностей из перечня ТОП-50, по которым разработаны программы модулей, дисциплин, междисциплинарных курсов, в том числе с применением электронного обучения, в ПОО - региональной сетевой площадке и ПОО - участниках сети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ПРК, ПОО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8,00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0C3CC2">
            <w:p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01E6E" w:rsidRPr="00550BA2" w:rsidTr="00C020A9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5.1.4. Доля студентов, обучающихся в ПОО - региональной сетевой площадке и ПОО - участниках сети по профессиям и специальностям из перечня ТОП-50, в общей численности студентов, обучающихся по профессиям и специальностям СПО из перечня ТОП-50 по профилю, соответствующему профилю региональной сетевой площадки (%)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ПРК, ПОО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45,00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50BA2" w:rsidRDefault="00401E6E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5.2. Реализация инновационных образовательных проектов, в том числе на основе практико-ориентированной (дуальной) модели обучения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ПРК,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5.2.1. Реализация проектов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ПРК,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58,00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6.1. Формирование многоуровневой системы мероприятий по работе с талантливой молодежью, в том числе реализация комплекса мероприятий по профориентации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Сектор </w:t>
            </w:r>
            <w:proofErr w:type="spellStart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ПВиС</w:t>
            </w:r>
            <w:proofErr w:type="spellEnd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, ГБУ ДО ЦМИНК </w:t>
            </w:r>
            <w:proofErr w:type="spellStart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Кванториум</w:t>
            </w:r>
            <w:proofErr w:type="spellEnd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&lt;*&gt;, ГБПОУ НИК &lt;*&gt;, ПОО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6.1.1. Количество экскурсий на предприятия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6.2. Проведение Нижегородской сессии молодых ученых по естественнонаучным, гуманитарным и техническим дисциплинам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Сектор </w:t>
            </w:r>
            <w:proofErr w:type="spellStart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ПВиС</w:t>
            </w:r>
            <w:proofErr w:type="spellEnd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ПО, ГБУ ДПО ННИЦ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6.2.1. Количество проведенных сессий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6.3. Конкурс профессионального мастерства "День поля"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Сектор </w:t>
            </w:r>
            <w:proofErr w:type="spellStart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ПВиС</w:t>
            </w:r>
            <w:proofErr w:type="spellEnd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ПО, ГБОУ ВО НГИЭУ &lt;**&gt;, ПОО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6.3.1. Количество обучающихся - участников,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6.4. Проведение ежегодно универсиады для студентов образовательных организаций высшего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Сектор </w:t>
            </w:r>
            <w:proofErr w:type="spellStart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ПВиС</w:t>
            </w:r>
            <w:proofErr w:type="spellEnd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ПО, ОО ВО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6.4.1. Количество участников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7.1. Стипендия имени А.М. Горького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Сектор </w:t>
            </w:r>
            <w:proofErr w:type="spellStart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ПВиС</w:t>
            </w:r>
            <w:proofErr w:type="spellEnd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ПО, УЭП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7.1.1.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7.2. Стипендия имени А.С. Пушкина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Сектор </w:t>
            </w:r>
            <w:proofErr w:type="spellStart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ПВиС</w:t>
            </w:r>
            <w:proofErr w:type="spellEnd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ПО, Отдел ДОО,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7.2.1.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7.3. Стипендия имени академика Г.А. Разуваева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Сектор </w:t>
            </w:r>
            <w:proofErr w:type="spellStart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ПВиС</w:t>
            </w:r>
            <w:proofErr w:type="spellEnd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ПО,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7.3.1.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150,00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7.4. Стипендия имени академика Ю.Б. Харитона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Сектор </w:t>
            </w:r>
            <w:proofErr w:type="spellStart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ПВиС</w:t>
            </w:r>
            <w:proofErr w:type="spellEnd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ПО, Отдел ДОО,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7.4.1.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7.5. Стипендия имени Б.А. Королева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Сектор </w:t>
            </w:r>
            <w:proofErr w:type="spellStart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ПВиС</w:t>
            </w:r>
            <w:proofErr w:type="spellEnd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ПО,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7.5.1.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7.6. Стипендия имени архитектора А.Е. Харитонова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Сектор </w:t>
            </w:r>
            <w:proofErr w:type="spellStart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ПВиС</w:t>
            </w:r>
            <w:proofErr w:type="spellEnd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ПО,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7.6.1.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7.7. Стипендия имени профессора А.Ф. Хохлова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Сектор </w:t>
            </w:r>
            <w:proofErr w:type="spellStart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ПВиС</w:t>
            </w:r>
            <w:proofErr w:type="spellEnd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ПО,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7.7.1.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17,00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7.8. Стипендия имени академика И.Н. Блохиной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Сектор </w:t>
            </w:r>
            <w:proofErr w:type="spellStart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ПВиС</w:t>
            </w:r>
            <w:proofErr w:type="spellEnd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ПО,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7.8.1.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7.9. Стипендия студентам образовательных организаций высшего образования, обучающимся по направлению подготовки "Журналистика"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Сектор </w:t>
            </w:r>
            <w:proofErr w:type="spellStart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ПВиС</w:t>
            </w:r>
            <w:proofErr w:type="spellEnd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ПО,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7.9.1.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7.10. Стипендия имени И.П. Склярова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Сектор </w:t>
            </w:r>
            <w:proofErr w:type="spellStart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ПВиС</w:t>
            </w:r>
            <w:proofErr w:type="spellEnd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ПО,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7.10.1.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7.11. Стипендия Нижегородской области обучающимся общеобразовательных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ДОО,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7.11.1.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7.12. Стипендии студентам государственных образовательных организаций высшего образования из семей работников системы образования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УОПКР,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7.12.1.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7.13. Стипендия им. Р.Е. Алексеева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Сектор </w:t>
            </w:r>
            <w:proofErr w:type="spellStart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ПВиС</w:t>
            </w:r>
            <w:proofErr w:type="spellEnd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ПО,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7.13.1.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7.14. Стипендия курсантам и адъюнктам, проживающим на </w:t>
            </w:r>
            <w:proofErr w:type="gramStart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территории</w:t>
            </w:r>
            <w:proofErr w:type="gramEnd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НО и обучающимся в образовательных организациях высшего образования Министерства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Сектор </w:t>
            </w:r>
            <w:proofErr w:type="spellStart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ПВиСПО</w:t>
            </w:r>
            <w:proofErr w:type="spellEnd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7.14.1.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7.15. Именная стипендия Нижегородской области для учащихся общеобразовательных школ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ДОО,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7.15.1.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7.16. Стипендия Правительства Российской Федерации для лиц, обучающихся по очной форме обучения по основным профессиональным образовательным программам среднего профессионального образования, имеющим государственную аккредитацию, соответствующим приоритетным направлениям модернизации и технологического развития экономики Российской Федерации, в профессиональных образовательных организациях и образовательных организациях высшего образования, находящихся в ведении органов государственной власти субъекта Российской Федерации, и в муниципальных ПОО и ОО 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Сектор </w:t>
            </w:r>
            <w:proofErr w:type="spellStart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ПВиСПО</w:t>
            </w:r>
            <w:proofErr w:type="spellEnd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7.16.1.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149,00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149,00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8.1. Региональный чемпионат </w:t>
            </w:r>
            <w:proofErr w:type="spellStart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WorldSkills</w:t>
            </w:r>
            <w:proofErr w:type="spellEnd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 рамках приоритетного проекта "Рабочие кадры для передовых технологий"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ПРК, ГБПОУ НИК &lt;*&gt;, ПОО &lt;**&gt;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FE6508" w:rsidRPr="00550BA2" w:rsidTr="00C020A9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8.1.1. Проведение чемпионата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ПРК, ГБПОУ НИК &lt;*&gt;,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  <w:p w:rsidR="00FE6508" w:rsidRPr="00550BA2" w:rsidRDefault="00FE6508" w:rsidP="000C3CC2">
            <w:p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E6508" w:rsidRPr="00550BA2" w:rsidTr="00C020A9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8.1.2. Количество выпускников ПОО, продемонстрировавших уровень подготовки, соответствующий стандартам </w:t>
            </w:r>
            <w:proofErr w:type="spellStart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Ворлдскиллс</w:t>
            </w:r>
            <w:proofErr w:type="spellEnd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Россия (чел.)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ПРК, ГБПОУ НИК &lt;*&gt;,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365,00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433,00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E6508" w:rsidRPr="00550BA2" w:rsidTr="00C020A9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8.1.3. Доля студентов (выпускников) ПОО - региональной сетевой площадки и ПОО - участников сети в конкурсах "Молодые профессионалы" (</w:t>
            </w:r>
            <w:proofErr w:type="spellStart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WorldSkills</w:t>
            </w:r>
            <w:proofErr w:type="spellEnd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Russia</w:t>
            </w:r>
            <w:proofErr w:type="spellEnd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) разного уровня по профессиям/специальностям перечня ТОП-50 (%)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ПРК, ГБПОУ НИК &lt;*&gt;,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6C3DEC" w:rsidRDefault="006C3DEC" w:rsidP="006C3DE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C3DEC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35</w:t>
            </w:r>
            <w:r w:rsidR="00FE6508" w:rsidRPr="006C3DEC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6C3DEC" w:rsidRDefault="006C3DEC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C3DEC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35</w:t>
            </w:r>
            <w:r w:rsidR="00FE6508" w:rsidRPr="006C3DEC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8.2. Областной конкурс "Мастер года"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ПРК, ГБПОУ НИК &lt;*&gt;,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8.2.1. Проведение конкурса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ПРК, ГБПОУ НИК &lt;*&gt;,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8.3. Областные олимпиады профессионального мастерства, включая региональный этап Всероссийских олимпиад профессионального мастерства обучающихся по специальностям среднего профессионального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ПРК, ГБУ ДПО ННИЦ, ГБПОУ НИК &lt;*&gt;,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8.3.1. Количество укрупненных групп профессий и специальностей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ПРК, ГБУ ДПО ННИЦ, ГБПОУ НИК &lt;*&gt;,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8.4. Областной фестиваль профессионального развития "Старт-Профи</w:t>
            </w:r>
            <w:proofErr w:type="gramStart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":</w:t>
            </w: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br/>
              <w:t>-</w:t>
            </w:r>
            <w:proofErr w:type="gramEnd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областные выставки профессионального творчества;</w:t>
            </w: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br/>
              <w:t>- областной конкурс научно-технического творчества студентов ПОО;</w:t>
            </w: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br/>
              <w:t>- конкурсы исследовательских и проектных работ;</w:t>
            </w: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br/>
              <w:t>- смотр-конкурс на лучшую организацию работы по развитию технического (профессионального) творчества;</w:t>
            </w: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br/>
              <w:t>- областной смотр-конкурс центров содействия трудоустройству выпускников ПОО;</w:t>
            </w: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br/>
              <w:t>- слет обучающихся - участников музейных объединений и поисковых отрядов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ПРК, ГБПОУ НИК &lt;*&gt;,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8.4.1. Количество мероприятий ежегодно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ПРК, ГБПОУ НИК &lt;*&gt;,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8.5. Слет юных водников "Паруса надежды"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ПРК, ГБПОУ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 связи со сложившейся на территории Нижегородской области санитарно-эпидемиологической ситуацией мероприятие не проводилось.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8.5.1. Количество участников слета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ПРК, ГБПОУ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 связи со сложившейся на территории Нижегородской области санитарно-эпидемиологической ситуацией мероприятие не проводилось.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8.6. Национальный чемпионат профессионального мастерства для людей с инвалидностью и ограниченными возможностями здоровья "</w:t>
            </w:r>
            <w:proofErr w:type="spellStart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Абилимпикс</w:t>
            </w:r>
            <w:proofErr w:type="spellEnd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8.6.1 Проведение чемпионата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9.1. Организация многоуровневой системы повышения квалификации педагогических и руководящих работников ПОО по вопросам реализации ФГОС СПО по 50 наиболее востребованным, новым и перспективным профессиям и специальностям среднего профессионального образования в рамках приоритетного проекта "Рабочие кадры для передовых технологий", в том числе по вопросам проведения демонстрационного экзамена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FE6508" w:rsidRPr="00550BA2" w:rsidTr="00C020A9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9.1.1. Доля педагогических и руководящих работников ПОО, прошедших повышение квалификации по вопросам реализации ФГОС СПО по 50 наиболее востребованным, новым и перспективным профессиям, в том числе по вопросам проведения демонстрационного экзамена, в общем числе педагогических работников, реализующих программы ТОП-50 (%)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70,00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  <w:p w:rsidR="00FE6508" w:rsidRPr="00550BA2" w:rsidRDefault="00FE6508" w:rsidP="00FE6508">
            <w:pPr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E6508" w:rsidRPr="00550BA2" w:rsidTr="00C020A9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9.1.2. Количество педагогических работников ПОО, реализующих программы СПО по перечню ТОП-50, прошедших повышение квалификации по программам, разработанным ПОО - региональной сетевой площадкой, ПОО - участниками сети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48,00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48,00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9.2. Обобщение и внедрение лучших региональных, Всероссийских и международных педагогических практик, в том числе по ТОП-50 наиболее востребованных и перспективных профессий и специальностей СПО, в рамках приоритетного проекта "Рабочие кадры для передовых технологий", а также по вопросам проведения демонстрационного экзамена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ГБПОУ НИК &lt;*&gt;,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FE6508" w:rsidRPr="00550BA2" w:rsidTr="00E43462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9.2.1. Размещение на сайте лучших педагогических практик, депозитариев учебно-методических материалов, диагностических средств, в том числе для организации и проведения демонстрационного экзамена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ГБПОУ НИК &lt;*&gt;,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E4346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  <w:p w:rsidR="00FE6508" w:rsidRPr="00550BA2" w:rsidRDefault="00FE6508" w:rsidP="00E43462">
            <w:p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E6508" w:rsidRPr="00550BA2" w:rsidTr="00C020A9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9.2.2. Количество программ повышения квалификации педагогических работников ПОО, разработанных и реализованных ПОО - региональной сетевой площадкой и ПОО - участниками сети, в том числе с использованием электронного обучения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ГБПОУ НИК &lt;*&gt;,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5,00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E6508" w:rsidRPr="00550BA2" w:rsidTr="00C020A9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9.2.3. Количество педагогических работников ПОО - региональной сетевой площадки и ПОО - участников сети, прошедших повышение квалификации по стандартам </w:t>
            </w:r>
            <w:proofErr w:type="spellStart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Ворлдскиллс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ГБПОУ НИК &lt;*&gt;,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15,00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E6508" w:rsidRPr="00550BA2" w:rsidTr="00C020A9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9.2.4. Количество педагогических работников ПОО - региональной сетевой площадки и ПОО - участников сети, прошедших повышение квалификации (стажировку) на базе межрегиональных центров компетенций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ГБПОУ НИК &lt;*&gt;,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15,00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E6508" w:rsidRPr="00550BA2" w:rsidTr="00C020A9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9.2.5. Доля профессий/специальностей СПО из перечня ТОП-50, по которым в ПОО - региональной сетевой площадке и ПОО - участниках сети внедрен демонстрационный экзамен, в </w:t>
            </w:r>
          </w:p>
          <w:p w:rsidR="00FE6508" w:rsidRPr="00550BA2" w:rsidRDefault="00FE6508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общем числе реализуемых профессий и специальностей из перечня ТОП-50 (%)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15,00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10.1. Обеспечение деятельности подведомственных ПОО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Отдел ПРК, сектор </w:t>
            </w:r>
            <w:proofErr w:type="spellStart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ПВиС</w:t>
            </w:r>
            <w:proofErr w:type="spellEnd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ПО, УЭП, ПОО &lt;**&gt;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C2" w:rsidRPr="00550BA2" w:rsidRDefault="000C3CC2" w:rsidP="000C3CC2">
            <w:pPr>
              <w:pStyle w:val="ConsPlusNormal"/>
              <w:jc w:val="center"/>
              <w:rPr>
                <w:sz w:val="20"/>
                <w:szCs w:val="16"/>
              </w:rPr>
            </w:pPr>
            <w:r w:rsidRPr="00550BA2">
              <w:rPr>
                <w:sz w:val="20"/>
                <w:szCs w:val="16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C2" w:rsidRPr="00550BA2" w:rsidRDefault="000C3CC2" w:rsidP="000C3CC2">
            <w:pPr>
              <w:pStyle w:val="ConsPlusNormal"/>
              <w:jc w:val="center"/>
              <w:rPr>
                <w:sz w:val="20"/>
                <w:szCs w:val="16"/>
              </w:rPr>
            </w:pPr>
            <w:r w:rsidRPr="00550BA2">
              <w:rPr>
                <w:sz w:val="20"/>
                <w:szCs w:val="16"/>
              </w:rPr>
              <w:t>2022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C2" w:rsidRPr="00550BA2" w:rsidRDefault="000C3CC2" w:rsidP="000C3CC2">
            <w:pPr>
              <w:pStyle w:val="ConsPlusNormal"/>
              <w:jc w:val="center"/>
              <w:rPr>
                <w:sz w:val="20"/>
                <w:szCs w:val="16"/>
              </w:rPr>
            </w:pPr>
            <w:r w:rsidRPr="00550BA2">
              <w:rPr>
                <w:sz w:val="20"/>
                <w:szCs w:val="16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C2" w:rsidRPr="00550BA2" w:rsidRDefault="000C3CC2" w:rsidP="000C3CC2">
            <w:pPr>
              <w:pStyle w:val="ConsPlusNormal"/>
              <w:jc w:val="center"/>
              <w:rPr>
                <w:sz w:val="20"/>
                <w:szCs w:val="16"/>
              </w:rPr>
            </w:pPr>
            <w:r w:rsidRPr="00550BA2">
              <w:rPr>
                <w:sz w:val="20"/>
                <w:szCs w:val="16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10.1.1. Численность обучающихся, тыс.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C2" w:rsidRPr="00550BA2" w:rsidRDefault="000C3CC2" w:rsidP="000C3CC2">
            <w:pPr>
              <w:pStyle w:val="ConsPlusNormal"/>
              <w:jc w:val="center"/>
              <w:rPr>
                <w:sz w:val="20"/>
                <w:szCs w:val="16"/>
              </w:rPr>
            </w:pPr>
            <w:r w:rsidRPr="00550BA2">
              <w:rPr>
                <w:sz w:val="20"/>
                <w:szCs w:val="16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C2" w:rsidRPr="00550BA2" w:rsidRDefault="000C3CC2" w:rsidP="000C3CC2">
            <w:pPr>
              <w:pStyle w:val="ConsPlusNormal"/>
              <w:jc w:val="center"/>
              <w:rPr>
                <w:sz w:val="20"/>
                <w:szCs w:val="16"/>
              </w:rPr>
            </w:pPr>
            <w:r w:rsidRPr="00550BA2">
              <w:rPr>
                <w:sz w:val="20"/>
                <w:szCs w:val="16"/>
              </w:rPr>
              <w:t>2022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C2" w:rsidRPr="00550BA2" w:rsidRDefault="000C3CC2" w:rsidP="000C3CC2">
            <w:pPr>
              <w:pStyle w:val="ConsPlusNormal"/>
              <w:jc w:val="center"/>
              <w:rPr>
                <w:sz w:val="20"/>
                <w:szCs w:val="16"/>
              </w:rPr>
            </w:pPr>
            <w:r w:rsidRPr="00550BA2">
              <w:rPr>
                <w:sz w:val="20"/>
                <w:szCs w:val="16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C2" w:rsidRPr="00550BA2" w:rsidRDefault="000C3CC2" w:rsidP="000C3CC2">
            <w:pPr>
              <w:pStyle w:val="ConsPlusNormal"/>
              <w:jc w:val="center"/>
              <w:rPr>
                <w:sz w:val="20"/>
                <w:szCs w:val="16"/>
              </w:rPr>
            </w:pPr>
            <w:r w:rsidRPr="00550BA2">
              <w:rPr>
                <w:sz w:val="20"/>
                <w:szCs w:val="16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44,0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10.2. Обеспечение деятельности подведомственных ООВО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Отдел ПРК, сектор </w:t>
            </w:r>
            <w:proofErr w:type="spellStart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ПВиС</w:t>
            </w:r>
            <w:proofErr w:type="spellEnd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ПО, УЭП, ПОО &lt;*&gt;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C2" w:rsidRPr="00550BA2" w:rsidRDefault="000C3CC2" w:rsidP="000C3CC2">
            <w:pPr>
              <w:pStyle w:val="ConsPlusNormal"/>
              <w:jc w:val="center"/>
              <w:rPr>
                <w:sz w:val="20"/>
                <w:szCs w:val="16"/>
              </w:rPr>
            </w:pPr>
            <w:r w:rsidRPr="00550BA2">
              <w:rPr>
                <w:sz w:val="20"/>
                <w:szCs w:val="16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C2" w:rsidRPr="00550BA2" w:rsidRDefault="000C3CC2" w:rsidP="000C3CC2">
            <w:pPr>
              <w:pStyle w:val="ConsPlusNormal"/>
              <w:jc w:val="center"/>
              <w:rPr>
                <w:sz w:val="20"/>
                <w:szCs w:val="16"/>
              </w:rPr>
            </w:pPr>
            <w:r w:rsidRPr="00550BA2">
              <w:rPr>
                <w:sz w:val="20"/>
                <w:szCs w:val="16"/>
              </w:rPr>
              <w:t>2022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C2" w:rsidRPr="00550BA2" w:rsidRDefault="000C3CC2" w:rsidP="000C3CC2">
            <w:pPr>
              <w:pStyle w:val="ConsPlusNormal"/>
              <w:jc w:val="center"/>
              <w:rPr>
                <w:sz w:val="20"/>
                <w:szCs w:val="16"/>
              </w:rPr>
            </w:pPr>
            <w:r w:rsidRPr="00550BA2">
              <w:rPr>
                <w:sz w:val="20"/>
                <w:szCs w:val="16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C2" w:rsidRPr="00550BA2" w:rsidRDefault="000C3CC2" w:rsidP="000C3CC2">
            <w:pPr>
              <w:pStyle w:val="ConsPlusNormal"/>
              <w:jc w:val="center"/>
              <w:rPr>
                <w:sz w:val="20"/>
                <w:szCs w:val="16"/>
              </w:rPr>
            </w:pPr>
            <w:r w:rsidRPr="00550BA2">
              <w:rPr>
                <w:sz w:val="20"/>
                <w:szCs w:val="16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10.2.1. Численность обучающихся, тыс.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C2" w:rsidRPr="00550BA2" w:rsidRDefault="000C3CC2" w:rsidP="000C3CC2">
            <w:pPr>
              <w:pStyle w:val="ConsPlusNormal"/>
              <w:jc w:val="center"/>
              <w:rPr>
                <w:sz w:val="20"/>
                <w:szCs w:val="16"/>
              </w:rPr>
            </w:pPr>
            <w:r w:rsidRPr="00550BA2">
              <w:rPr>
                <w:sz w:val="20"/>
                <w:szCs w:val="16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C2" w:rsidRPr="00550BA2" w:rsidRDefault="000C3CC2" w:rsidP="000C3CC2">
            <w:pPr>
              <w:pStyle w:val="ConsPlusNormal"/>
              <w:jc w:val="center"/>
              <w:rPr>
                <w:sz w:val="20"/>
                <w:szCs w:val="16"/>
              </w:rPr>
            </w:pPr>
            <w:r w:rsidRPr="00550BA2">
              <w:rPr>
                <w:sz w:val="20"/>
                <w:szCs w:val="16"/>
              </w:rPr>
              <w:t>2022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C2" w:rsidRPr="00550BA2" w:rsidRDefault="000C3CC2" w:rsidP="000C3CC2">
            <w:pPr>
              <w:pStyle w:val="ConsPlusNormal"/>
              <w:jc w:val="center"/>
              <w:rPr>
                <w:sz w:val="20"/>
                <w:szCs w:val="16"/>
              </w:rPr>
            </w:pPr>
            <w:r w:rsidRPr="00550BA2">
              <w:rPr>
                <w:sz w:val="20"/>
                <w:szCs w:val="16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C2" w:rsidRPr="00550BA2" w:rsidRDefault="000C3CC2" w:rsidP="000C3CC2">
            <w:pPr>
              <w:pStyle w:val="ConsPlusNormal"/>
              <w:jc w:val="center"/>
              <w:rPr>
                <w:sz w:val="20"/>
                <w:szCs w:val="16"/>
              </w:rPr>
            </w:pPr>
            <w:r w:rsidRPr="00550BA2">
              <w:rPr>
                <w:sz w:val="20"/>
                <w:szCs w:val="16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2,48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50BA2" w:rsidTr="00E76968">
        <w:trPr>
          <w:trHeight w:val="70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10.3. Организация ДПО по военно-учетным специальностям на базе подведомственных ПОО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Отдел ПРК, сектор </w:t>
            </w:r>
            <w:proofErr w:type="spellStart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ПВиС</w:t>
            </w:r>
            <w:proofErr w:type="spellEnd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ПО, УЭП, ПОО &lt;**&gt;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C2" w:rsidRPr="00550BA2" w:rsidRDefault="000C3CC2" w:rsidP="000C3CC2">
            <w:pPr>
              <w:pStyle w:val="ConsPlusNormal"/>
              <w:jc w:val="center"/>
              <w:rPr>
                <w:sz w:val="20"/>
                <w:szCs w:val="16"/>
              </w:rPr>
            </w:pPr>
            <w:r w:rsidRPr="00550BA2">
              <w:rPr>
                <w:sz w:val="20"/>
                <w:szCs w:val="16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C2" w:rsidRPr="00550BA2" w:rsidRDefault="000C3CC2" w:rsidP="000C3CC2">
            <w:pPr>
              <w:pStyle w:val="ConsPlusNormal"/>
              <w:jc w:val="center"/>
              <w:rPr>
                <w:sz w:val="20"/>
                <w:szCs w:val="16"/>
              </w:rPr>
            </w:pPr>
            <w:r w:rsidRPr="00550BA2">
              <w:rPr>
                <w:sz w:val="20"/>
                <w:szCs w:val="16"/>
              </w:rPr>
              <w:t>2022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C2" w:rsidRPr="00550BA2" w:rsidRDefault="000C3CC2" w:rsidP="000C3CC2">
            <w:pPr>
              <w:pStyle w:val="ConsPlusNormal"/>
              <w:jc w:val="center"/>
              <w:rPr>
                <w:sz w:val="20"/>
                <w:szCs w:val="16"/>
              </w:rPr>
            </w:pPr>
            <w:r w:rsidRPr="00550BA2">
              <w:rPr>
                <w:sz w:val="20"/>
                <w:szCs w:val="16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C2" w:rsidRPr="00550BA2" w:rsidRDefault="000C3CC2" w:rsidP="000C3CC2">
            <w:pPr>
              <w:pStyle w:val="ConsPlusNormal"/>
              <w:jc w:val="center"/>
              <w:rPr>
                <w:sz w:val="20"/>
                <w:szCs w:val="16"/>
              </w:rPr>
            </w:pPr>
            <w:r w:rsidRPr="00550BA2">
              <w:rPr>
                <w:sz w:val="20"/>
                <w:szCs w:val="16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10.3.1. Численность обучающихся,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C2" w:rsidRPr="00550BA2" w:rsidRDefault="000C3CC2" w:rsidP="000C3CC2">
            <w:pPr>
              <w:pStyle w:val="ConsPlusNormal"/>
              <w:jc w:val="center"/>
              <w:rPr>
                <w:sz w:val="20"/>
                <w:szCs w:val="16"/>
              </w:rPr>
            </w:pPr>
            <w:r w:rsidRPr="00550BA2">
              <w:rPr>
                <w:sz w:val="20"/>
                <w:szCs w:val="16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C2" w:rsidRPr="00550BA2" w:rsidRDefault="000C3CC2" w:rsidP="000C3CC2">
            <w:pPr>
              <w:pStyle w:val="ConsPlusNormal"/>
              <w:jc w:val="center"/>
              <w:rPr>
                <w:sz w:val="20"/>
                <w:szCs w:val="16"/>
              </w:rPr>
            </w:pPr>
            <w:r w:rsidRPr="00550BA2">
              <w:rPr>
                <w:sz w:val="20"/>
                <w:szCs w:val="16"/>
              </w:rPr>
              <w:t>2022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C2" w:rsidRPr="00550BA2" w:rsidRDefault="000C3CC2" w:rsidP="000C3CC2">
            <w:pPr>
              <w:pStyle w:val="ConsPlusNormal"/>
              <w:jc w:val="center"/>
              <w:rPr>
                <w:sz w:val="20"/>
                <w:szCs w:val="16"/>
              </w:rPr>
            </w:pPr>
            <w:r w:rsidRPr="00550BA2">
              <w:rPr>
                <w:sz w:val="20"/>
                <w:szCs w:val="16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C2" w:rsidRPr="00550BA2" w:rsidRDefault="000C3CC2" w:rsidP="000C3CC2">
            <w:pPr>
              <w:pStyle w:val="ConsPlusNormal"/>
              <w:jc w:val="center"/>
              <w:rPr>
                <w:sz w:val="20"/>
                <w:szCs w:val="16"/>
              </w:rPr>
            </w:pPr>
            <w:r w:rsidRPr="00550BA2">
              <w:rPr>
                <w:sz w:val="20"/>
                <w:szCs w:val="16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115,00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11.1. Формирование прогноза кадровой потребности для различных отраслей экономики региона и общего объема подготовки кадров для установления контрольных цифр приема в ПОО и ОО 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CC2" w:rsidRPr="00550BA2" w:rsidRDefault="000C3CC2" w:rsidP="000C3CC2">
            <w:pPr>
              <w:pStyle w:val="ConsPlusNormal"/>
              <w:jc w:val="center"/>
              <w:rPr>
                <w:sz w:val="20"/>
                <w:szCs w:val="16"/>
              </w:rPr>
            </w:pPr>
            <w:r w:rsidRPr="00550BA2">
              <w:rPr>
                <w:sz w:val="20"/>
                <w:szCs w:val="16"/>
              </w:rPr>
              <w:t>МОНО, ПОО, ОО ВО (при условии участия)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C2" w:rsidRPr="00550BA2" w:rsidRDefault="000C3CC2" w:rsidP="000C3CC2">
            <w:pPr>
              <w:pStyle w:val="ConsPlusNormal"/>
              <w:jc w:val="center"/>
              <w:rPr>
                <w:sz w:val="20"/>
                <w:szCs w:val="16"/>
              </w:rPr>
            </w:pPr>
            <w:r w:rsidRPr="00550BA2">
              <w:rPr>
                <w:sz w:val="20"/>
                <w:szCs w:val="16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C2" w:rsidRPr="00550BA2" w:rsidRDefault="000C3CC2" w:rsidP="000C3CC2">
            <w:pPr>
              <w:pStyle w:val="ConsPlusNormal"/>
              <w:jc w:val="center"/>
              <w:rPr>
                <w:sz w:val="20"/>
                <w:szCs w:val="16"/>
              </w:rPr>
            </w:pPr>
            <w:r w:rsidRPr="00550BA2">
              <w:rPr>
                <w:sz w:val="20"/>
                <w:szCs w:val="16"/>
              </w:rPr>
              <w:t>2020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C2" w:rsidRPr="00550BA2" w:rsidRDefault="000C3CC2" w:rsidP="000C3CC2">
            <w:pPr>
              <w:pStyle w:val="ConsPlusNormal"/>
              <w:jc w:val="center"/>
              <w:rPr>
                <w:sz w:val="20"/>
                <w:szCs w:val="16"/>
              </w:rPr>
            </w:pPr>
            <w:r w:rsidRPr="00550BA2">
              <w:rPr>
                <w:sz w:val="20"/>
                <w:szCs w:val="16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C2" w:rsidRPr="00550BA2" w:rsidRDefault="000C3CC2" w:rsidP="000C3CC2">
            <w:pPr>
              <w:pStyle w:val="ConsPlusNormal"/>
              <w:jc w:val="center"/>
              <w:rPr>
                <w:sz w:val="20"/>
                <w:szCs w:val="16"/>
              </w:rPr>
            </w:pPr>
            <w:r w:rsidRPr="00550BA2">
              <w:rPr>
                <w:sz w:val="20"/>
                <w:szCs w:val="16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11.1.1. Утверждение приказом министерства образования Нижегородской области общего объема контрольных цифр приема (Приказы МОНО)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13.1. Проект Агентства стратегических инициатив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Сектор </w:t>
            </w:r>
            <w:proofErr w:type="spellStart"/>
            <w:proofErr w:type="gramStart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ПВиСПО</w:t>
            </w:r>
            <w:proofErr w:type="spellEnd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  ГБУ</w:t>
            </w:r>
            <w:proofErr w:type="gramEnd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ДПО ННИЦ, ГАПОУ «Городецкий Губернский колледж»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50BA2" w:rsidTr="00E7696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CC2" w:rsidRPr="00550BA2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13.1.1. Созданы региональные лидерские команды из числа активных и амбициозных, талантливых и высокомотивированных детей (14 – 17 лет) и молодёжи (18 - 21 год), ориентированные на социально-экономическое развитие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CC2" w:rsidRPr="00550BA2" w:rsidRDefault="000C3CC2" w:rsidP="000C3CC2">
            <w:pPr>
              <w:pStyle w:val="ConsPlusNormal"/>
              <w:jc w:val="center"/>
              <w:rPr>
                <w:sz w:val="20"/>
                <w:szCs w:val="16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CC2" w:rsidRPr="00550BA2" w:rsidRDefault="000C3CC2" w:rsidP="000C3CC2">
            <w:pPr>
              <w:pStyle w:val="ConsPlusNormal"/>
              <w:jc w:val="center"/>
              <w:rPr>
                <w:sz w:val="20"/>
                <w:szCs w:val="16"/>
              </w:rPr>
            </w:pPr>
            <w:r w:rsidRPr="00550BA2">
              <w:rPr>
                <w:sz w:val="20"/>
                <w:szCs w:val="16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CC2" w:rsidRPr="00550BA2" w:rsidRDefault="000C3CC2" w:rsidP="000C3CC2">
            <w:pPr>
              <w:pStyle w:val="ConsPlusNormal"/>
              <w:jc w:val="center"/>
              <w:rPr>
                <w:sz w:val="20"/>
                <w:szCs w:val="16"/>
              </w:rPr>
            </w:pPr>
            <w:r w:rsidRPr="00550BA2">
              <w:rPr>
                <w:sz w:val="20"/>
                <w:szCs w:val="16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50BA2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C4B89" w:rsidRPr="00550BA2" w:rsidTr="006C4B89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89" w:rsidRPr="00550BA2" w:rsidRDefault="006C4B89" w:rsidP="006C4B89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B89" w:rsidRPr="00BB7FB3" w:rsidRDefault="006C4B89" w:rsidP="006C4B89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B7FB3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Основное мероприятие 14. </w:t>
            </w:r>
          </w:p>
          <w:p w:rsidR="006C4B89" w:rsidRPr="00BB7FB3" w:rsidRDefault="006C4B89" w:rsidP="006C4B89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B7FB3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Организация и проведение конкурса Нижегородской области в сфере науки, техники и технологий на право получения грантов и премий, выплаты их победителям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B89" w:rsidRPr="00550BA2" w:rsidRDefault="006C4B89" w:rsidP="006C4B89">
            <w:pPr>
              <w:pStyle w:val="ConsPlusNormal"/>
              <w:jc w:val="center"/>
              <w:rPr>
                <w:sz w:val="20"/>
                <w:szCs w:val="16"/>
              </w:rPr>
            </w:pPr>
            <w:r w:rsidRPr="006C4B89">
              <w:rPr>
                <w:sz w:val="20"/>
                <w:szCs w:val="16"/>
              </w:rPr>
              <w:t>Отдел ПРК,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89" w:rsidRPr="00550BA2" w:rsidRDefault="006C4B89" w:rsidP="006C4B89">
            <w:pPr>
              <w:pStyle w:val="ConsPlusNormal"/>
              <w:jc w:val="center"/>
              <w:rPr>
                <w:sz w:val="20"/>
                <w:szCs w:val="16"/>
              </w:rPr>
            </w:pPr>
            <w:r w:rsidRPr="00550BA2">
              <w:rPr>
                <w:sz w:val="20"/>
                <w:szCs w:val="16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89" w:rsidRPr="00550BA2" w:rsidRDefault="006C4B89" w:rsidP="006C4B89">
            <w:pPr>
              <w:pStyle w:val="ConsPlusNormal"/>
              <w:jc w:val="center"/>
              <w:rPr>
                <w:sz w:val="20"/>
                <w:szCs w:val="16"/>
              </w:rPr>
            </w:pPr>
            <w:r w:rsidRPr="00550BA2">
              <w:rPr>
                <w:sz w:val="20"/>
                <w:szCs w:val="16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89" w:rsidRPr="00550BA2" w:rsidRDefault="006C4B89" w:rsidP="006C4B89">
            <w:pPr>
              <w:pStyle w:val="ConsPlusNormal"/>
              <w:jc w:val="center"/>
              <w:rPr>
                <w:sz w:val="20"/>
                <w:szCs w:val="16"/>
              </w:rPr>
            </w:pPr>
            <w:r w:rsidRPr="00550BA2">
              <w:rPr>
                <w:sz w:val="20"/>
                <w:szCs w:val="16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89" w:rsidRPr="00550BA2" w:rsidRDefault="006C4B89" w:rsidP="006C4B89">
            <w:pPr>
              <w:pStyle w:val="ConsPlusNormal"/>
              <w:jc w:val="center"/>
              <w:rPr>
                <w:sz w:val="20"/>
                <w:szCs w:val="16"/>
              </w:rPr>
            </w:pPr>
            <w:r w:rsidRPr="00550BA2">
              <w:rPr>
                <w:sz w:val="20"/>
                <w:szCs w:val="16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89" w:rsidRPr="00550BA2" w:rsidRDefault="006C4B89" w:rsidP="006C4B89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89" w:rsidRPr="00550BA2" w:rsidRDefault="006C4B89" w:rsidP="006C4B89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89" w:rsidRPr="00550BA2" w:rsidRDefault="006C4B89" w:rsidP="006C4B89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89" w:rsidRPr="00550BA2" w:rsidRDefault="006C4B89" w:rsidP="006C4B89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C4B89" w:rsidRPr="00550BA2" w:rsidTr="006C4B89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89" w:rsidRPr="00550BA2" w:rsidRDefault="006C4B89" w:rsidP="006C4B89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B89" w:rsidRPr="00BB7FB3" w:rsidRDefault="006C4B89" w:rsidP="006C4B89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B7FB3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14.1. Проведено количество конкурсов, ед.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B89" w:rsidRPr="00550BA2" w:rsidRDefault="006C4B89" w:rsidP="006C4B89">
            <w:pPr>
              <w:pStyle w:val="ConsPlusNormal"/>
              <w:rPr>
                <w:sz w:val="20"/>
                <w:szCs w:val="16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89" w:rsidRPr="00550BA2" w:rsidRDefault="006C4B89" w:rsidP="006C4B89">
            <w:pPr>
              <w:pStyle w:val="ConsPlusNormal"/>
              <w:jc w:val="center"/>
              <w:rPr>
                <w:sz w:val="20"/>
                <w:szCs w:val="16"/>
              </w:rPr>
            </w:pPr>
            <w:r w:rsidRPr="00550BA2">
              <w:rPr>
                <w:sz w:val="20"/>
                <w:szCs w:val="16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89" w:rsidRPr="00550BA2" w:rsidRDefault="006C4B89" w:rsidP="006C4B89">
            <w:pPr>
              <w:pStyle w:val="ConsPlusNormal"/>
              <w:jc w:val="center"/>
              <w:rPr>
                <w:sz w:val="20"/>
                <w:szCs w:val="16"/>
              </w:rPr>
            </w:pPr>
            <w:r w:rsidRPr="00550BA2">
              <w:rPr>
                <w:sz w:val="20"/>
                <w:szCs w:val="16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89" w:rsidRPr="00550BA2" w:rsidRDefault="006C4B89" w:rsidP="006C4B89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89" w:rsidRPr="00550BA2" w:rsidRDefault="006C4B89" w:rsidP="006C4B89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89" w:rsidRPr="00550BA2" w:rsidRDefault="006C4B89" w:rsidP="006C4B89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89" w:rsidRPr="00550BA2" w:rsidRDefault="006C4B89" w:rsidP="006C4B89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89" w:rsidRPr="00550BA2" w:rsidRDefault="006C4B89" w:rsidP="006C4B89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89" w:rsidRPr="00550BA2" w:rsidRDefault="006C4B89" w:rsidP="006C4B89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B7FB3" w:rsidRPr="00550BA2" w:rsidTr="00C96C1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FB3" w:rsidRPr="00BB7FB3" w:rsidRDefault="00BB7FB3" w:rsidP="00BB7FB3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B7FB3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Основное мероприятие 15. </w:t>
            </w:r>
          </w:p>
          <w:p w:rsidR="00BB7FB3" w:rsidRPr="00BB7FB3" w:rsidRDefault="00BB7FB3" w:rsidP="00BB7FB3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B7FB3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Организация и проведение конкурса проектов фундаментальных научных исследований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FB3" w:rsidRPr="00550BA2" w:rsidRDefault="00BB7FB3" w:rsidP="00BB7FB3">
            <w:pPr>
              <w:pStyle w:val="ConsPlusNormal"/>
              <w:jc w:val="center"/>
              <w:rPr>
                <w:sz w:val="20"/>
                <w:szCs w:val="16"/>
              </w:rPr>
            </w:pPr>
            <w:r w:rsidRPr="006C4B89">
              <w:rPr>
                <w:sz w:val="20"/>
                <w:szCs w:val="16"/>
              </w:rPr>
              <w:t>Отдел ПРК,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pStyle w:val="ConsPlusNormal"/>
              <w:jc w:val="center"/>
              <w:rPr>
                <w:sz w:val="20"/>
                <w:szCs w:val="16"/>
              </w:rPr>
            </w:pPr>
            <w:r w:rsidRPr="00550BA2">
              <w:rPr>
                <w:sz w:val="20"/>
                <w:szCs w:val="16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pStyle w:val="ConsPlusNormal"/>
              <w:jc w:val="center"/>
              <w:rPr>
                <w:sz w:val="20"/>
                <w:szCs w:val="16"/>
              </w:rPr>
            </w:pPr>
            <w:r w:rsidRPr="00550BA2">
              <w:rPr>
                <w:sz w:val="20"/>
                <w:szCs w:val="16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pStyle w:val="ConsPlusNormal"/>
              <w:jc w:val="center"/>
              <w:rPr>
                <w:sz w:val="20"/>
                <w:szCs w:val="16"/>
              </w:rPr>
            </w:pPr>
            <w:r w:rsidRPr="00550BA2">
              <w:rPr>
                <w:sz w:val="20"/>
                <w:szCs w:val="16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pStyle w:val="ConsPlusNormal"/>
              <w:jc w:val="center"/>
              <w:rPr>
                <w:sz w:val="20"/>
                <w:szCs w:val="16"/>
              </w:rPr>
            </w:pPr>
            <w:r w:rsidRPr="00550BA2">
              <w:rPr>
                <w:sz w:val="20"/>
                <w:szCs w:val="16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BB7FB3" w:rsidRPr="00550BA2" w:rsidTr="00E76968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FB3" w:rsidRPr="00550BA2" w:rsidRDefault="00BB7FB3" w:rsidP="00BB7FB3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15.1.Проведено количество конкурсов, ед.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B7FB3" w:rsidRPr="00550BA2" w:rsidTr="00E76968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FB3" w:rsidRPr="00550BA2" w:rsidRDefault="00BB7FB3" w:rsidP="00BB7FB3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16.1. Внедрена итоговая аттестация в форме демонстрационного экзамена в образовательных организациях, осуществляющих образовательную деятельность по образовательным программам среднего профессионального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FB3" w:rsidRPr="00550BA2" w:rsidRDefault="00BB7FB3" w:rsidP="00BB7FB3">
            <w:pPr>
              <w:pStyle w:val="ConsPlusNormal"/>
              <w:widowControl/>
              <w:jc w:val="center"/>
              <w:rPr>
                <w:bCs/>
                <w:color w:val="000000" w:themeColor="text1"/>
                <w:sz w:val="20"/>
              </w:rPr>
            </w:pPr>
            <w:r w:rsidRPr="00550BA2">
              <w:rPr>
                <w:bCs/>
                <w:color w:val="000000" w:themeColor="text1"/>
                <w:sz w:val="20"/>
              </w:rPr>
              <w:t>Отдел ПРК, ПОО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E43462" w:rsidRPr="00550BA2" w:rsidTr="0063239C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462" w:rsidRPr="00550BA2" w:rsidRDefault="00E43462" w:rsidP="00BB7FB3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462" w:rsidRPr="00550BA2" w:rsidRDefault="00E43462" w:rsidP="00BB7FB3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16.1.1. Доля организаций, осуществляющих образовательную деятельность по образовательным программам среднего профессионального образования, итоговая аттестация в которых проводится в форме демонстрационного экзамена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462" w:rsidRPr="00550BA2" w:rsidRDefault="00E43462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462" w:rsidRPr="00550BA2" w:rsidRDefault="00E43462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462" w:rsidRPr="00550BA2" w:rsidRDefault="00E43462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462" w:rsidRPr="00550BA2" w:rsidRDefault="00E43462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462" w:rsidRPr="00550BA2" w:rsidRDefault="00E43462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462" w:rsidRPr="00332ADC" w:rsidRDefault="00E43462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332ADC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19,00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462" w:rsidRPr="00332ADC" w:rsidRDefault="00E43462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332ADC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13,92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43462" w:rsidRPr="00332ADC" w:rsidRDefault="00E43462" w:rsidP="00E4346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332ADC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462" w:rsidRPr="00550BA2" w:rsidRDefault="00E43462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Показатель федерального проекта «Молодые профессионалы» был изменен в декабре 2020 года с 19% на 13,92%. Показатель 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>выполнен и соответствует действующей редакции ГП «Развитие образования Нижегородской области» от 19.03.2021 № 192</w:t>
            </w:r>
          </w:p>
        </w:tc>
      </w:tr>
      <w:tr w:rsidR="00E43462" w:rsidRPr="00550BA2" w:rsidTr="0063239C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462" w:rsidRPr="00550BA2" w:rsidRDefault="00E43462" w:rsidP="00BB7FB3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462" w:rsidRPr="00550BA2" w:rsidRDefault="00E43462" w:rsidP="00BB7FB3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16.1.2. Доля </w:t>
            </w:r>
            <w:proofErr w:type="gramStart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обучающихся,  завершающих</w:t>
            </w:r>
            <w:proofErr w:type="gramEnd"/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обучение в организациях, осуществляющих образовательную деятельность по образовательным программам среднего профессионального образования, прошедших аттестацию с использованием механизма демонстрационного экзамена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462" w:rsidRPr="00550BA2" w:rsidRDefault="00E43462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462" w:rsidRPr="00550BA2" w:rsidRDefault="00E43462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462" w:rsidRPr="00550BA2" w:rsidRDefault="00E43462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462" w:rsidRPr="00550BA2" w:rsidRDefault="00E43462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462" w:rsidRPr="00550BA2" w:rsidRDefault="00E43462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462" w:rsidRPr="00550BA2" w:rsidRDefault="00E43462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6,00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462" w:rsidRPr="00550BA2" w:rsidRDefault="00E43462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6,00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462" w:rsidRPr="00550BA2" w:rsidRDefault="00E43462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462" w:rsidRPr="00550BA2" w:rsidRDefault="00E43462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B7FB3" w:rsidRPr="00550BA2" w:rsidTr="00E76968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FB3" w:rsidRPr="00550BA2" w:rsidRDefault="00BB7FB3" w:rsidP="00BB7FB3">
            <w:pPr>
              <w:widowControl/>
              <w:rPr>
                <w:color w:val="000000" w:themeColor="text1"/>
                <w:sz w:val="16"/>
                <w:szCs w:val="16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16.2. Создание центров опережающей профессиональной подготовки накопительным итогом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FB3" w:rsidRPr="00550BA2" w:rsidRDefault="00BB7FB3" w:rsidP="00BB7FB3">
            <w:pPr>
              <w:pStyle w:val="ConsPlusNormal"/>
              <w:widowControl/>
              <w:jc w:val="center"/>
              <w:rPr>
                <w:bCs/>
                <w:color w:val="000000" w:themeColor="text1"/>
                <w:sz w:val="20"/>
              </w:rPr>
            </w:pPr>
            <w:r w:rsidRPr="00550BA2">
              <w:rPr>
                <w:bCs/>
                <w:color w:val="000000" w:themeColor="text1"/>
                <w:sz w:val="20"/>
              </w:rPr>
              <w:t>Отдел ПРК, ПОО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BB7FB3" w:rsidRPr="00550BA2" w:rsidTr="00E76968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FB3" w:rsidRPr="00550BA2" w:rsidRDefault="00BB7FB3" w:rsidP="00BB7FB3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16.2.1. Число центров опережающей профессиональной подготовки накопительным итогом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B7FB3" w:rsidRPr="00550BA2" w:rsidTr="00E76968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FB3" w:rsidRPr="00550BA2" w:rsidRDefault="00BB7FB3" w:rsidP="00BB7FB3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16.3. 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FB3" w:rsidRPr="00550BA2" w:rsidRDefault="00BB7FB3" w:rsidP="00BB7FB3">
            <w:pPr>
              <w:pStyle w:val="ConsPlusNormal"/>
              <w:widowControl/>
              <w:jc w:val="center"/>
              <w:rPr>
                <w:bCs/>
                <w:color w:val="000000" w:themeColor="text1"/>
                <w:sz w:val="20"/>
              </w:rPr>
            </w:pPr>
            <w:r w:rsidRPr="00550BA2">
              <w:rPr>
                <w:bCs/>
                <w:color w:val="000000" w:themeColor="text1"/>
                <w:sz w:val="20"/>
              </w:rPr>
              <w:t>Отдел ПРК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BB7FB3" w:rsidRPr="00730710" w:rsidTr="00E76968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FB3" w:rsidRPr="00550BA2" w:rsidRDefault="00BB7FB3" w:rsidP="00BB7FB3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16.3.1. Число мастерских, оснащенных современной материально-технической базой по одной из компетенций накопительным итогом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50,00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550BA2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B3" w:rsidRPr="00730710" w:rsidRDefault="00BB7FB3" w:rsidP="00BB7FB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50BA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</w:tbl>
    <w:p w:rsidR="0070174E" w:rsidRPr="00730710" w:rsidRDefault="0070174E">
      <w:pPr>
        <w:rPr>
          <w:color w:val="000000" w:themeColor="text1"/>
        </w:rPr>
      </w:pPr>
    </w:p>
    <w:p w:rsidR="0052132C" w:rsidRPr="00730710" w:rsidRDefault="0052132C">
      <w:pPr>
        <w:rPr>
          <w:color w:val="000000" w:themeColor="text1"/>
        </w:rPr>
      </w:pPr>
    </w:p>
    <w:p w:rsidR="00E55814" w:rsidRPr="00730710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color w:val="000000" w:themeColor="text1"/>
          <w:sz w:val="24"/>
          <w:szCs w:val="24"/>
        </w:rPr>
        <w:sectPr w:rsidR="00E55814" w:rsidRPr="00730710" w:rsidSect="00F6213F">
          <w:headerReference w:type="default" r:id="rId7"/>
          <w:pgSz w:w="16838" w:h="11906" w:orient="landscape"/>
          <w:pgMar w:top="851" w:right="851" w:bottom="567" w:left="851" w:header="709" w:footer="709" w:gutter="0"/>
          <w:cols w:space="708"/>
          <w:docGrid w:linePitch="360"/>
        </w:sectPr>
      </w:pPr>
    </w:p>
    <w:p w:rsidR="00637EBF" w:rsidRPr="00730710" w:rsidRDefault="00637EBF" w:rsidP="00637EBF">
      <w:pPr>
        <w:spacing w:after="215" w:line="200" w:lineRule="exact"/>
        <w:ind w:right="-172"/>
        <w:jc w:val="center"/>
        <w:rPr>
          <w:color w:val="000000" w:themeColor="text1"/>
        </w:rPr>
      </w:pPr>
      <w:r w:rsidRPr="00730710">
        <w:rPr>
          <w:b/>
          <w:bCs/>
          <w:color w:val="000000" w:themeColor="text1"/>
          <w:u w:val="single"/>
          <w:shd w:val="clear" w:color="auto" w:fill="FFFFFF"/>
        </w:rPr>
        <w:t>Раздел 3 отчета. Итоги реализации государственной программы, достигнутые за отчетный год.</w:t>
      </w:r>
    </w:p>
    <w:p w:rsidR="00FE63DB" w:rsidRPr="00730710" w:rsidRDefault="00F1006C" w:rsidP="00FE63DB">
      <w:pPr>
        <w:widowControl/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  <w:lang w:eastAsia="en-US"/>
        </w:rPr>
        <w:t>В 2020</w:t>
      </w:r>
      <w:r w:rsidR="00FE63DB" w:rsidRPr="00730710">
        <w:rPr>
          <w:rFonts w:eastAsia="Times New Roman"/>
          <w:color w:val="000000" w:themeColor="text1"/>
          <w:lang w:eastAsia="en-US"/>
        </w:rPr>
        <w:t xml:space="preserve"> году проведено 3 Нижегородских сессии молодых ученых, в которых приняли участие около 300 аспирантов, студентов и магистров из образовательных организаций высшего образования. В </w:t>
      </w:r>
      <w:r w:rsidR="00FE63DB" w:rsidRPr="00730710">
        <w:rPr>
          <w:rFonts w:eastAsia="Times New Roman"/>
          <w:color w:val="000000" w:themeColor="text1"/>
        </w:rPr>
        <w:t>к</w:t>
      </w:r>
      <w:r w:rsidR="00FE63DB" w:rsidRPr="00730710">
        <w:rPr>
          <w:rFonts w:eastAsia="Times New Roman"/>
          <w:color w:val="000000" w:themeColor="text1"/>
          <w:lang w:eastAsia="en-US"/>
        </w:rPr>
        <w:t>онкурс</w:t>
      </w:r>
      <w:r w:rsidR="00C020A9">
        <w:rPr>
          <w:rFonts w:eastAsia="Times New Roman"/>
          <w:color w:val="000000" w:themeColor="text1"/>
          <w:lang w:eastAsia="en-US"/>
        </w:rPr>
        <w:t>е профессионального мастерства «День поля»</w:t>
      </w:r>
      <w:r w:rsidR="00FE63DB" w:rsidRPr="00730710">
        <w:rPr>
          <w:rFonts w:eastAsia="Times New Roman"/>
          <w:color w:val="000000" w:themeColor="text1"/>
        </w:rPr>
        <w:t xml:space="preserve"> приняли участие 40 студентов. Областные именные стипендии выплачены в полном объеме. Все мероприятия программы выполнены в полном объеме. </w:t>
      </w:r>
    </w:p>
    <w:p w:rsidR="00637EBF" w:rsidRPr="00730710" w:rsidRDefault="00637EBF" w:rsidP="00FE63DB">
      <w:pPr>
        <w:widowControl/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</w:rPr>
      </w:pPr>
    </w:p>
    <w:p w:rsidR="00341D6C" w:rsidRPr="00730710" w:rsidRDefault="00E55814" w:rsidP="00341D6C">
      <w:pPr>
        <w:spacing w:line="252" w:lineRule="exact"/>
        <w:jc w:val="center"/>
        <w:rPr>
          <w:color w:val="000000" w:themeColor="text1"/>
          <w:shd w:val="clear" w:color="auto" w:fill="FFFFFF"/>
        </w:rPr>
      </w:pPr>
      <w:r w:rsidRPr="00730710">
        <w:rPr>
          <w:color w:val="000000" w:themeColor="text1"/>
          <w:shd w:val="clear" w:color="auto" w:fill="FFFFFF"/>
        </w:rPr>
        <w:t>Таблица 3. Сведения о достижении значений индикаторов</w:t>
      </w:r>
      <w:r w:rsidRPr="00730710">
        <w:rPr>
          <w:color w:val="000000" w:themeColor="text1"/>
          <w:shd w:val="clear" w:color="auto" w:fill="FFFFFF"/>
        </w:rPr>
        <w:br/>
        <w:t>и непосредственных результатов</w:t>
      </w:r>
    </w:p>
    <w:p w:rsidR="00341D6C" w:rsidRPr="00730710" w:rsidRDefault="00341D6C" w:rsidP="00341D6C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tbl>
      <w:tblPr>
        <w:tblW w:w="152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6378"/>
        <w:gridCol w:w="1020"/>
        <w:gridCol w:w="1020"/>
        <w:gridCol w:w="1020"/>
        <w:gridCol w:w="1020"/>
        <w:gridCol w:w="1240"/>
        <w:gridCol w:w="3160"/>
      </w:tblGrid>
      <w:tr w:rsidR="00730710" w:rsidRPr="00730710" w:rsidTr="00CD7ED5">
        <w:trPr>
          <w:trHeight w:val="255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0710" w:rsidRDefault="008101CB" w:rsidP="0030600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№ </w:t>
            </w:r>
            <w:r w:rsidRPr="0073071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п/п</w:t>
            </w:r>
          </w:p>
        </w:tc>
        <w:tc>
          <w:tcPr>
            <w:tcW w:w="6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0710" w:rsidRDefault="008101CB" w:rsidP="0030600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Индикатор достижения цели/ </w:t>
            </w:r>
            <w:r w:rsidRPr="0073071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непосредственный результат (наименование)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0710" w:rsidRDefault="008101CB" w:rsidP="0030600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Ед.</w:t>
            </w:r>
            <w:r w:rsidRPr="0073071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измерения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0710" w:rsidRDefault="008101CB" w:rsidP="0030600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Значения индикатора достижения цели/непосредственного результата государственной программы, подпрограммы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0710" w:rsidRDefault="00FC3D35" w:rsidP="0030600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Степень исполнения в 2020</w:t>
            </w:r>
            <w:r w:rsidR="008101CB" w:rsidRPr="0073071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 году, %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0710" w:rsidRDefault="008101CB" w:rsidP="0030600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Обоснование отклонений значений</w:t>
            </w:r>
            <w:r w:rsidRPr="0073071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индикатора/непосредственного</w:t>
            </w:r>
            <w:r w:rsidRPr="0073071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результата на конец отчетного года</w:t>
            </w:r>
          </w:p>
        </w:tc>
      </w:tr>
      <w:tr w:rsidR="00730710" w:rsidRPr="00730710" w:rsidTr="00CD7ED5">
        <w:trPr>
          <w:trHeight w:val="25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30710" w:rsidRDefault="008101CB" w:rsidP="0030600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30710" w:rsidRDefault="008101CB" w:rsidP="0030600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30710" w:rsidRDefault="008101CB" w:rsidP="0030600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0710" w:rsidRDefault="008101CB" w:rsidP="00FC3D35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201</w:t>
            </w:r>
            <w:r w:rsidR="00FC3D35" w:rsidRPr="0073071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  <w:r w:rsidRPr="0073071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 год</w:t>
            </w:r>
            <w:r w:rsidRPr="0073071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&lt;*&gt;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0710" w:rsidRDefault="008101CB" w:rsidP="00FC3D35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20</w:t>
            </w:r>
            <w:r w:rsidR="00FC3D35" w:rsidRPr="0073071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20</w:t>
            </w:r>
            <w:r w:rsidRPr="0073071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 год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30710" w:rsidRDefault="008101CB" w:rsidP="0030600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30710" w:rsidRDefault="008101CB" w:rsidP="0030600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30710" w:rsidRPr="00730710" w:rsidTr="00CD7ED5">
        <w:trPr>
          <w:trHeight w:val="25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30710" w:rsidRDefault="008101CB" w:rsidP="0030600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30710" w:rsidRDefault="008101CB" w:rsidP="0030600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30710" w:rsidRDefault="008101CB" w:rsidP="0030600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30710" w:rsidRDefault="008101CB" w:rsidP="0030600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0710" w:rsidRDefault="008101CB" w:rsidP="0030600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план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0710" w:rsidRDefault="008101CB" w:rsidP="0030600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30710" w:rsidRDefault="008101CB" w:rsidP="0030600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30710" w:rsidRDefault="008101CB" w:rsidP="0030600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30710" w:rsidRPr="00730710" w:rsidTr="00CD7ED5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0710" w:rsidRDefault="008101CB" w:rsidP="0030600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0710" w:rsidRDefault="008101CB" w:rsidP="0030600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0710" w:rsidRDefault="008101CB" w:rsidP="0030600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0710" w:rsidRDefault="008101CB" w:rsidP="0030600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0710" w:rsidRDefault="008101CB" w:rsidP="0030600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0710" w:rsidRDefault="008101CB" w:rsidP="0030600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0710" w:rsidRDefault="008101CB" w:rsidP="0030600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0710" w:rsidRDefault="008101CB" w:rsidP="0030600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</w:tr>
      <w:tr w:rsidR="00730710" w:rsidRPr="00730710" w:rsidTr="00FE63DB">
        <w:trPr>
          <w:trHeight w:val="510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730710" w:rsidRDefault="00FE63DB" w:rsidP="00FE63DB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Подпрограмма 3 "Развитие профессионального образования"</w:t>
            </w:r>
          </w:p>
        </w:tc>
      </w:tr>
      <w:tr w:rsidR="00730710" w:rsidRPr="00730710" w:rsidTr="00FE63DB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730710" w:rsidRDefault="00FE63DB" w:rsidP="00FE63DB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Индикаторы:</w:t>
            </w:r>
          </w:p>
        </w:tc>
      </w:tr>
      <w:tr w:rsidR="00730710" w:rsidRPr="00730710" w:rsidTr="008D5B2A">
        <w:trPr>
          <w:trHeight w:val="18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E55348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2F3" w:rsidRPr="00730710" w:rsidRDefault="009362F3" w:rsidP="009362F3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Доля выпускников ПОО очной формы обучения,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70,80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70,8</w:t>
            </w:r>
            <w:r w:rsidR="00AB75B1" w:rsidRPr="00730710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70,8</w:t>
            </w:r>
            <w:r w:rsidR="00AB75B1" w:rsidRPr="00730710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730710" w:rsidRPr="00730710" w:rsidTr="00CD7ED5">
        <w:trPr>
          <w:trHeight w:val="18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E55348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2F3" w:rsidRPr="00730710" w:rsidRDefault="009362F3" w:rsidP="009362F3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Доля ПОО, в которых осуществляется подготовка кадров по наиболее востребованным на рынке труда, новым и перспективным профессиям, требующим среднего профессионального образования (ТОП-50), в общем количестве ПОО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74,00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75,00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75,00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730710" w:rsidRPr="00730710" w:rsidTr="00CD7ED5">
        <w:trPr>
          <w:trHeight w:val="18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E55348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2F3" w:rsidRPr="00730710" w:rsidRDefault="009362F3" w:rsidP="009362F3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Доля студентов ПОО, обучающихся по образовательным программам, в реализации которых участвуют работодатели (включая организацию учебной и производственной практики, предоставление оборудования и материалов, участие в разработке образовательных программ и оценке результатов их освоения, проведении учебных занятий), в общей численности студентов ПОО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96,00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730710" w:rsidRPr="00730710" w:rsidTr="00CD7ED5">
        <w:trPr>
          <w:trHeight w:val="18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E55348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2F3" w:rsidRPr="00730710" w:rsidRDefault="009362F3" w:rsidP="009362F3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Доля занятого населения в возрасте 25 - 65 лет, прошедшего повышение квалификации и (или) профессиональную переподготовку, в общей численности занятого в экономике населения данной возрастной группы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38,60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38,60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38,60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730710" w:rsidRPr="00730710" w:rsidTr="009362F3">
        <w:trPr>
          <w:trHeight w:val="76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E55348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2F3" w:rsidRPr="00730710" w:rsidRDefault="009362F3" w:rsidP="009362F3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Доля ОО СПО, здания которых приспособлены для обучения лиц с ограниченными возможностями здоровья, в общем числе соответствующих организаций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20,70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25,00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25</w:t>
            </w:r>
            <w:r w:rsidR="00AB75B1" w:rsidRPr="00730710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730710" w:rsidRPr="00730710" w:rsidTr="009362F3">
        <w:trPr>
          <w:trHeight w:val="114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E55348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2F3" w:rsidRPr="00730710" w:rsidRDefault="009362F3" w:rsidP="009362F3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Доля ПОО и ОО ВО, внедривших новые программы, разработанные с участием работодателей по вводимым новым направлениям подготовки, профессиям и специальностям, в том числе из перечня ТОП-50, для целей реализации региональных требований к вариативной составляющей основных образовательных программ, и модели профессионального образования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730710" w:rsidRPr="00730710" w:rsidTr="009362F3">
        <w:trPr>
          <w:trHeight w:val="7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E55348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2F3" w:rsidRPr="00730710" w:rsidRDefault="009362F3" w:rsidP="009362F3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Доля ПОО, в финансировании которых участвуют предприятия-работодатели, в общей численности организаций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89,00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89,00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89,00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730710" w:rsidRPr="00730710" w:rsidTr="009362F3">
        <w:trPr>
          <w:trHeight w:val="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E55348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2F3" w:rsidRPr="00730710" w:rsidRDefault="009362F3" w:rsidP="009362F3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Доля инвалидов, принятых на обучение по программам среднего профессионального образования (п</w:t>
            </w:r>
            <w:r w:rsidR="00E55348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о отношению к предыдущему </w:t>
            </w:r>
            <w:proofErr w:type="gramStart"/>
            <w:r w:rsidR="00E55348">
              <w:rPr>
                <w:rFonts w:eastAsia="Times New Roman"/>
                <w:color w:val="000000" w:themeColor="text1"/>
                <w:sz w:val="20"/>
                <w:szCs w:val="20"/>
              </w:rPr>
              <w:t>году)</w:t>
            </w: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*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105,00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107,00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107,00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730710" w:rsidRPr="00730710" w:rsidTr="009362F3">
        <w:trPr>
          <w:trHeight w:val="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E55348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2F3" w:rsidRPr="00730710" w:rsidRDefault="009362F3" w:rsidP="009362F3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Доля студентов из числа инвалидов, обучавшихся по программам среднего профессионального образования, выбывших по причине академической неуспеваемости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7,00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7,00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0,70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1000,00%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Индикаторы в ГП «Развитие образования Нижегородской области» были внесены в соответствии с показателями (индикаторами) ГП «Доступная среда» на 2011-2020 годы в целях заключения соглашения о предоставлении субсидии из федерального бюджета бюджету Нижегородской области по созданию базовой профессиональной образовательной организации в 2017 году.</w:t>
            </w:r>
          </w:p>
          <w:p w:rsidR="009362F3" w:rsidRPr="00730710" w:rsidRDefault="009362F3" w:rsidP="009362F3">
            <w:pPr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Плановые значения были закреплены в Соглашении между Нижегородской областью и Министерством просвещения Российской Федерации от 19 февраля 2017 года.</w:t>
            </w:r>
          </w:p>
          <w:p w:rsidR="009362F3" w:rsidRPr="00730710" w:rsidRDefault="009362F3" w:rsidP="009362F3">
            <w:pPr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В настоящее время ведется работа по внесению изменений в государственную программу «Развитие обр</w:t>
            </w:r>
            <w:r w:rsidR="00CE621C" w:rsidRPr="00730710">
              <w:rPr>
                <w:rFonts w:eastAsia="Times New Roman"/>
                <w:color w:val="000000" w:themeColor="text1"/>
                <w:sz w:val="20"/>
                <w:szCs w:val="20"/>
              </w:rPr>
              <w:t>азования Нижегородской области»</w:t>
            </w:r>
          </w:p>
        </w:tc>
      </w:tr>
      <w:tr w:rsidR="00730710" w:rsidRPr="00730710" w:rsidTr="00CD146A">
        <w:trPr>
          <w:trHeight w:val="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E55348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2F3" w:rsidRPr="00730710" w:rsidRDefault="009362F3" w:rsidP="009362F3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Доля организаций, осуществляющих образовательную деятельность по образовательным программам среднего профессионального образования, итоговая аттестация в которых проводится в форме демонстрационного экзамена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2,47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19,00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13,92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9362F3" w:rsidP="00E55348">
            <w:pPr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Показатель федерального проекта «Молодые профессионалы» был изменен в декабре 2020 года с 19% на 13,92%. Показатель </w:t>
            </w:r>
            <w:r w:rsidR="00E55348">
              <w:rPr>
                <w:rFonts w:eastAsia="Times New Roman"/>
                <w:color w:val="000000" w:themeColor="text1"/>
                <w:sz w:val="20"/>
                <w:szCs w:val="20"/>
              </w:rPr>
              <w:t>выполнен и соответствует действующей редакции ГП «Развитие образования Нижегородской области» от 19.03.2021 № 192</w:t>
            </w:r>
          </w:p>
        </w:tc>
      </w:tr>
      <w:tr w:rsidR="00730710" w:rsidRPr="00730710" w:rsidTr="00FE63DB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* - показатель имеет тенденцию к снижению</w:t>
            </w:r>
          </w:p>
        </w:tc>
      </w:tr>
      <w:tr w:rsidR="00730710" w:rsidRPr="00730710" w:rsidTr="00FE63DB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Непосредственные результаты:</w:t>
            </w:r>
          </w:p>
        </w:tc>
      </w:tr>
      <w:tr w:rsidR="00730710" w:rsidRPr="00730710" w:rsidTr="008D5B2A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2F3" w:rsidRPr="00730710" w:rsidRDefault="009362F3" w:rsidP="009362F3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Количество созданных современных ресурсных центров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32,00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35,00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32,00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F323A9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54C31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Региональная инициатива по созданию ресурсных центров не осуществлялась в 2020 году в связи с участием в федеральном проекте «Молодые профессионалы (Повышение конкурентоспособности п</w:t>
            </w:r>
            <w:r w:rsidR="00954C31">
              <w:rPr>
                <w:rFonts w:eastAsia="Times New Roman"/>
                <w:color w:val="000000" w:themeColor="text1"/>
                <w:sz w:val="20"/>
                <w:szCs w:val="20"/>
              </w:rPr>
              <w:t>рофессионального образования)»</w:t>
            </w:r>
          </w:p>
        </w:tc>
      </w:tr>
      <w:tr w:rsidR="00730710" w:rsidRPr="00730710" w:rsidTr="008D5B2A">
        <w:trPr>
          <w:trHeight w:val="7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2F3" w:rsidRPr="00730710" w:rsidRDefault="009362F3" w:rsidP="009362F3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Численность выпускников образовательных организаций, реализующих программы среднего профессионального образования, продемонстрировавших уровень подготовки, соответствующий стандартам </w:t>
            </w:r>
            <w:proofErr w:type="spellStart"/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Ворлдскиллс</w:t>
            </w:r>
            <w:proofErr w:type="spellEnd"/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Россия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человек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165,00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D50F3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50F30">
              <w:rPr>
                <w:rFonts w:eastAsia="Times New Roman"/>
                <w:color w:val="000000" w:themeColor="text1"/>
                <w:sz w:val="20"/>
                <w:szCs w:val="20"/>
              </w:rPr>
              <w:t>370,00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D50F3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50F3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379</w:t>
            </w:r>
            <w:r w:rsidR="00CE621C" w:rsidRPr="00D50F30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D50F3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50F30">
              <w:rPr>
                <w:rFonts w:eastAsia="Times New Roman"/>
                <w:color w:val="000000" w:themeColor="text1"/>
                <w:sz w:val="20"/>
                <w:szCs w:val="20"/>
              </w:rPr>
              <w:t>102,4</w:t>
            </w:r>
            <w:r w:rsidRPr="00D50F3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3</w:t>
            </w:r>
            <w:r w:rsidRPr="00D50F30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1E1810" w:rsidRDefault="001E1810" w:rsidP="00D54E4E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Увел</w:t>
            </w:r>
            <w:r w:rsidR="00D54E4E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ичилось количество выпускников, </w:t>
            </w: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продемонстрировавших уровень подготовки, соответствующий стандартам </w:t>
            </w:r>
            <w:proofErr w:type="spellStart"/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Ворлдскиллс</w:t>
            </w:r>
            <w:proofErr w:type="spellEnd"/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Россия</w:t>
            </w:r>
          </w:p>
        </w:tc>
      </w:tr>
      <w:tr w:rsidR="00730710" w:rsidRPr="00730710" w:rsidTr="008D5B2A">
        <w:trPr>
          <w:trHeight w:val="7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2F3" w:rsidRPr="00730710" w:rsidRDefault="009362F3" w:rsidP="009362F3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Количество специализированных центров компетенций, аккредитованных по стандартам </w:t>
            </w:r>
            <w:proofErr w:type="spellStart"/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Ворлдскиллс</w:t>
            </w:r>
            <w:proofErr w:type="spellEnd"/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(нарастающим итогом)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6,00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7,00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8</w:t>
            </w:r>
            <w:r w:rsidR="00CE621C" w:rsidRPr="00730710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CE621C" w:rsidP="00CE621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114,30</w:t>
            </w:r>
            <w:r w:rsidR="009362F3" w:rsidRPr="00730710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730710" w:rsidRPr="00730710" w:rsidTr="00CD146A">
        <w:trPr>
          <w:trHeight w:val="7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2F3" w:rsidRPr="00730710" w:rsidRDefault="009362F3" w:rsidP="009362F3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Количество многофункциональных центров прикладных квалификаций, осуществляющих обучение на базе среднего (полного) общего образования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10</w:t>
            </w:r>
            <w:r w:rsidR="00CE621C" w:rsidRPr="00730710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730710" w:rsidRPr="00730710" w:rsidTr="00CD7ED5">
        <w:trPr>
          <w:trHeight w:val="7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2F3" w:rsidRPr="00730710" w:rsidRDefault="009362F3" w:rsidP="009362F3">
            <w:pPr>
              <w:widowControl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Число мастерских, оснащенных современной материально-технической базой по одной из компетенций, накопительным итогом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30,00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50,00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50,00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9362F3" w:rsidRPr="00730710" w:rsidTr="00CD7ED5">
        <w:trPr>
          <w:trHeight w:val="7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2F3" w:rsidRPr="00730710" w:rsidRDefault="009362F3" w:rsidP="009362F3">
            <w:pPr>
              <w:widowControl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730710">
              <w:rPr>
                <w:color w:val="000000" w:themeColor="text1"/>
                <w:sz w:val="20"/>
              </w:rPr>
              <w:t>Количество центров опережающей профессиональной подготовки накопительным итогом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color w:val="000000" w:themeColor="text1"/>
                <w:sz w:val="20"/>
              </w:rPr>
              <w:t>единиц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0,0</w:t>
            </w:r>
            <w:r w:rsidR="00CE621C" w:rsidRPr="00730710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1,0</w:t>
            </w:r>
            <w:r w:rsidR="00CE621C" w:rsidRPr="00730710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1,0</w:t>
            </w:r>
            <w:r w:rsidR="00CE621C" w:rsidRPr="00730710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730710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0710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</w:tbl>
    <w:p w:rsidR="0070174E" w:rsidRPr="00730710" w:rsidRDefault="0070174E">
      <w:pPr>
        <w:rPr>
          <w:color w:val="000000" w:themeColor="text1"/>
        </w:rPr>
      </w:pPr>
    </w:p>
    <w:sectPr w:rsidR="0070174E" w:rsidRPr="00730710" w:rsidSect="00F6213F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0A9" w:rsidRDefault="00C020A9" w:rsidP="00F6213F">
      <w:r>
        <w:separator/>
      </w:r>
    </w:p>
  </w:endnote>
  <w:endnote w:type="continuationSeparator" w:id="0">
    <w:p w:rsidR="00C020A9" w:rsidRDefault="00C020A9" w:rsidP="00F62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0A9" w:rsidRDefault="00C020A9" w:rsidP="00F6213F">
      <w:r>
        <w:separator/>
      </w:r>
    </w:p>
  </w:footnote>
  <w:footnote w:type="continuationSeparator" w:id="0">
    <w:p w:rsidR="00C020A9" w:rsidRDefault="00C020A9" w:rsidP="00F62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962511"/>
      <w:docPartObj>
        <w:docPartGallery w:val="Page Numbers (Top of Page)"/>
        <w:docPartUnique/>
      </w:docPartObj>
    </w:sdtPr>
    <w:sdtEndPr/>
    <w:sdtContent>
      <w:p w:rsidR="00C020A9" w:rsidRPr="00F6213F" w:rsidRDefault="00C020A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762F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C020A9" w:rsidRPr="00F6213F" w:rsidRDefault="00C020A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A00E8"/>
    <w:multiLevelType w:val="multilevel"/>
    <w:tmpl w:val="FBF69D6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06A92FBA"/>
    <w:multiLevelType w:val="multilevel"/>
    <w:tmpl w:val="6714F81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" w15:restartNumberingAfterBreak="0">
    <w:nsid w:val="0F950AFF"/>
    <w:multiLevelType w:val="hybridMultilevel"/>
    <w:tmpl w:val="F3C69EB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522608A"/>
    <w:multiLevelType w:val="multilevel"/>
    <w:tmpl w:val="D60E623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" w15:restartNumberingAfterBreak="0">
    <w:nsid w:val="16CB1DAC"/>
    <w:multiLevelType w:val="hybridMultilevel"/>
    <w:tmpl w:val="C13E0496"/>
    <w:lvl w:ilvl="0" w:tplc="1EFC286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A4D258B"/>
    <w:multiLevelType w:val="hybridMultilevel"/>
    <w:tmpl w:val="2FB0EC98"/>
    <w:lvl w:ilvl="0" w:tplc="53E856EC">
      <w:start w:val="2022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3DF47E1"/>
    <w:multiLevelType w:val="hybridMultilevel"/>
    <w:tmpl w:val="8E0E132A"/>
    <w:lvl w:ilvl="0" w:tplc="5B0439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D36F64"/>
    <w:multiLevelType w:val="multilevel"/>
    <w:tmpl w:val="190C6B5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8" w15:restartNumberingAfterBreak="0">
    <w:nsid w:val="307F3EEE"/>
    <w:multiLevelType w:val="hybridMultilevel"/>
    <w:tmpl w:val="4A749690"/>
    <w:lvl w:ilvl="0" w:tplc="3EDCE3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0C95EBB"/>
    <w:multiLevelType w:val="multilevel"/>
    <w:tmpl w:val="1F58E60E"/>
    <w:lvl w:ilvl="0">
      <w:start w:val="2"/>
      <w:numFmt w:val="decimal"/>
      <w:lvlText w:val="%1."/>
      <w:lvlJc w:val="left"/>
      <w:pPr>
        <w:ind w:left="675" w:hanging="675"/>
      </w:pPr>
      <w:rPr>
        <w:rFonts w:eastAsia="Times New Roman"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eastAsia="Times New Roman" w:hint="default"/>
      </w:rPr>
    </w:lvl>
  </w:abstractNum>
  <w:abstractNum w:abstractNumId="10" w15:restartNumberingAfterBreak="0">
    <w:nsid w:val="36EC394B"/>
    <w:multiLevelType w:val="hybridMultilevel"/>
    <w:tmpl w:val="F528A6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41A7F"/>
    <w:multiLevelType w:val="hybridMultilevel"/>
    <w:tmpl w:val="A4A84624"/>
    <w:lvl w:ilvl="0" w:tplc="20B88C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895714B"/>
    <w:multiLevelType w:val="hybridMultilevel"/>
    <w:tmpl w:val="F528A6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E557BF"/>
    <w:multiLevelType w:val="multilevel"/>
    <w:tmpl w:val="F9F831F4"/>
    <w:lvl w:ilvl="0">
      <w:start w:val="2"/>
      <w:numFmt w:val="decimal"/>
      <w:lvlText w:val="%1."/>
      <w:lvlJc w:val="left"/>
      <w:pPr>
        <w:ind w:left="675" w:hanging="675"/>
      </w:pPr>
      <w:rPr>
        <w:rFonts w:eastAsia="Times New Roman"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eastAsia="Times New Roman"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eastAsia="Times New Roman" w:hint="default"/>
      </w:rPr>
    </w:lvl>
  </w:abstractNum>
  <w:abstractNum w:abstractNumId="14" w15:restartNumberingAfterBreak="0">
    <w:nsid w:val="54CE342B"/>
    <w:multiLevelType w:val="hybridMultilevel"/>
    <w:tmpl w:val="5C06D64A"/>
    <w:lvl w:ilvl="0" w:tplc="F540319A">
      <w:start w:val="9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 w15:restartNumberingAfterBreak="0">
    <w:nsid w:val="55252910"/>
    <w:multiLevelType w:val="multilevel"/>
    <w:tmpl w:val="E4843024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36" w:hanging="9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72" w:hanging="900"/>
      </w:pPr>
      <w:rPr>
        <w:rFonts w:hint="default"/>
      </w:rPr>
    </w:lvl>
    <w:lvl w:ilvl="3">
      <w:start w:val="6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16" w15:restartNumberingAfterBreak="0">
    <w:nsid w:val="5D7049B7"/>
    <w:multiLevelType w:val="multilevel"/>
    <w:tmpl w:val="CED8B856"/>
    <w:lvl w:ilvl="0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5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3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425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2145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7" w15:restartNumberingAfterBreak="0">
    <w:nsid w:val="7C133A98"/>
    <w:multiLevelType w:val="multilevel"/>
    <w:tmpl w:val="33F83F5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11"/>
  </w:num>
  <w:num w:numId="2">
    <w:abstractNumId w:val="14"/>
  </w:num>
  <w:num w:numId="3">
    <w:abstractNumId w:val="6"/>
  </w:num>
  <w:num w:numId="4">
    <w:abstractNumId w:val="5"/>
  </w:num>
  <w:num w:numId="5">
    <w:abstractNumId w:val="8"/>
  </w:num>
  <w:num w:numId="6">
    <w:abstractNumId w:val="4"/>
  </w:num>
  <w:num w:numId="7">
    <w:abstractNumId w:val="7"/>
  </w:num>
  <w:num w:numId="8">
    <w:abstractNumId w:val="10"/>
  </w:num>
  <w:num w:numId="9">
    <w:abstractNumId w:val="12"/>
  </w:num>
  <w:num w:numId="10">
    <w:abstractNumId w:val="0"/>
  </w:num>
  <w:num w:numId="11">
    <w:abstractNumId w:val="3"/>
  </w:num>
  <w:num w:numId="12">
    <w:abstractNumId w:val="1"/>
  </w:num>
  <w:num w:numId="13">
    <w:abstractNumId w:val="17"/>
  </w:num>
  <w:num w:numId="14">
    <w:abstractNumId w:val="15"/>
  </w:num>
  <w:num w:numId="15">
    <w:abstractNumId w:val="13"/>
  </w:num>
  <w:num w:numId="16">
    <w:abstractNumId w:val="16"/>
  </w:num>
  <w:num w:numId="17">
    <w:abstractNumId w:val="9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213F"/>
    <w:rsid w:val="00016BA8"/>
    <w:rsid w:val="0002758D"/>
    <w:rsid w:val="00031950"/>
    <w:rsid w:val="00034C42"/>
    <w:rsid w:val="00041FD7"/>
    <w:rsid w:val="000450D1"/>
    <w:rsid w:val="00051404"/>
    <w:rsid w:val="000711FD"/>
    <w:rsid w:val="00080520"/>
    <w:rsid w:val="00087506"/>
    <w:rsid w:val="0009045D"/>
    <w:rsid w:val="000C2D4D"/>
    <w:rsid w:val="000C3CC2"/>
    <w:rsid w:val="000D47E5"/>
    <w:rsid w:val="000E0010"/>
    <w:rsid w:val="000F3C35"/>
    <w:rsid w:val="000F7DD2"/>
    <w:rsid w:val="00102A0F"/>
    <w:rsid w:val="00131D82"/>
    <w:rsid w:val="00135A4A"/>
    <w:rsid w:val="001423B3"/>
    <w:rsid w:val="00153BA8"/>
    <w:rsid w:val="00155E12"/>
    <w:rsid w:val="00187628"/>
    <w:rsid w:val="0019399D"/>
    <w:rsid w:val="0019618A"/>
    <w:rsid w:val="001A45A5"/>
    <w:rsid w:val="001B0618"/>
    <w:rsid w:val="001B1DE5"/>
    <w:rsid w:val="001C12F8"/>
    <w:rsid w:val="001C6F23"/>
    <w:rsid w:val="001D5897"/>
    <w:rsid w:val="001E039A"/>
    <w:rsid w:val="001E1810"/>
    <w:rsid w:val="002173C8"/>
    <w:rsid w:val="00233A1E"/>
    <w:rsid w:val="00253AFC"/>
    <w:rsid w:val="00257BA6"/>
    <w:rsid w:val="00262BC3"/>
    <w:rsid w:val="00287D87"/>
    <w:rsid w:val="002921A8"/>
    <w:rsid w:val="00294F02"/>
    <w:rsid w:val="002A227E"/>
    <w:rsid w:val="002A4F8F"/>
    <w:rsid w:val="002C4C7C"/>
    <w:rsid w:val="002E2CB6"/>
    <w:rsid w:val="002E5600"/>
    <w:rsid w:val="002E61D3"/>
    <w:rsid w:val="00306004"/>
    <w:rsid w:val="00310099"/>
    <w:rsid w:val="00313EC7"/>
    <w:rsid w:val="00315F7B"/>
    <w:rsid w:val="00332096"/>
    <w:rsid w:val="00332ADC"/>
    <w:rsid w:val="00340D37"/>
    <w:rsid w:val="00341D6C"/>
    <w:rsid w:val="003424C1"/>
    <w:rsid w:val="003453FF"/>
    <w:rsid w:val="0034717C"/>
    <w:rsid w:val="00361AB1"/>
    <w:rsid w:val="0038027E"/>
    <w:rsid w:val="003927E9"/>
    <w:rsid w:val="003A778A"/>
    <w:rsid w:val="003A7C69"/>
    <w:rsid w:val="003B105A"/>
    <w:rsid w:val="003C3C9A"/>
    <w:rsid w:val="003D02D5"/>
    <w:rsid w:val="00401E6E"/>
    <w:rsid w:val="0040575D"/>
    <w:rsid w:val="00421829"/>
    <w:rsid w:val="0042199B"/>
    <w:rsid w:val="00423EE1"/>
    <w:rsid w:val="0042542E"/>
    <w:rsid w:val="00431FAC"/>
    <w:rsid w:val="00434945"/>
    <w:rsid w:val="0044422F"/>
    <w:rsid w:val="0045513F"/>
    <w:rsid w:val="00456301"/>
    <w:rsid w:val="00463745"/>
    <w:rsid w:val="00471DAA"/>
    <w:rsid w:val="0047602C"/>
    <w:rsid w:val="00492CAE"/>
    <w:rsid w:val="004A7A65"/>
    <w:rsid w:val="004B3F2E"/>
    <w:rsid w:val="004B796C"/>
    <w:rsid w:val="004C6E5F"/>
    <w:rsid w:val="004C7559"/>
    <w:rsid w:val="004D2696"/>
    <w:rsid w:val="004D2910"/>
    <w:rsid w:val="004F036C"/>
    <w:rsid w:val="005045B5"/>
    <w:rsid w:val="0052132C"/>
    <w:rsid w:val="0052347F"/>
    <w:rsid w:val="005341CC"/>
    <w:rsid w:val="00543BBF"/>
    <w:rsid w:val="00550531"/>
    <w:rsid w:val="00550BA2"/>
    <w:rsid w:val="00561203"/>
    <w:rsid w:val="00567B9F"/>
    <w:rsid w:val="00583A58"/>
    <w:rsid w:val="005840A8"/>
    <w:rsid w:val="00586F5C"/>
    <w:rsid w:val="005952DC"/>
    <w:rsid w:val="005B1DD3"/>
    <w:rsid w:val="005B57C7"/>
    <w:rsid w:val="005B6CA1"/>
    <w:rsid w:val="005C2F57"/>
    <w:rsid w:val="005D314A"/>
    <w:rsid w:val="005D3B7B"/>
    <w:rsid w:val="005D59EC"/>
    <w:rsid w:val="005D7F2B"/>
    <w:rsid w:val="005E124E"/>
    <w:rsid w:val="005E3733"/>
    <w:rsid w:val="005E460C"/>
    <w:rsid w:val="005F267C"/>
    <w:rsid w:val="005F528C"/>
    <w:rsid w:val="005F5DCC"/>
    <w:rsid w:val="00605436"/>
    <w:rsid w:val="00613B20"/>
    <w:rsid w:val="00624994"/>
    <w:rsid w:val="00631965"/>
    <w:rsid w:val="00635C85"/>
    <w:rsid w:val="00637EBF"/>
    <w:rsid w:val="00642265"/>
    <w:rsid w:val="00683BF5"/>
    <w:rsid w:val="006978F5"/>
    <w:rsid w:val="006C2CA7"/>
    <w:rsid w:val="006C3DEC"/>
    <w:rsid w:val="006C4B89"/>
    <w:rsid w:val="006D0DB3"/>
    <w:rsid w:val="006F5B19"/>
    <w:rsid w:val="00700E4F"/>
    <w:rsid w:val="0070174E"/>
    <w:rsid w:val="00706FAB"/>
    <w:rsid w:val="00707550"/>
    <w:rsid w:val="00712F19"/>
    <w:rsid w:val="00717BDE"/>
    <w:rsid w:val="00721151"/>
    <w:rsid w:val="007232BE"/>
    <w:rsid w:val="00727CAC"/>
    <w:rsid w:val="00730710"/>
    <w:rsid w:val="00743366"/>
    <w:rsid w:val="007435C4"/>
    <w:rsid w:val="00744969"/>
    <w:rsid w:val="00745AB6"/>
    <w:rsid w:val="00752637"/>
    <w:rsid w:val="00754365"/>
    <w:rsid w:val="00754811"/>
    <w:rsid w:val="007550F1"/>
    <w:rsid w:val="00766FB0"/>
    <w:rsid w:val="00767728"/>
    <w:rsid w:val="007B20AA"/>
    <w:rsid w:val="007C0B53"/>
    <w:rsid w:val="007D1F71"/>
    <w:rsid w:val="007E702B"/>
    <w:rsid w:val="007F5E05"/>
    <w:rsid w:val="007F798D"/>
    <w:rsid w:val="008101CB"/>
    <w:rsid w:val="00812F37"/>
    <w:rsid w:val="00824017"/>
    <w:rsid w:val="00827574"/>
    <w:rsid w:val="008327EC"/>
    <w:rsid w:val="0085579A"/>
    <w:rsid w:val="00857505"/>
    <w:rsid w:val="008632BD"/>
    <w:rsid w:val="008711A2"/>
    <w:rsid w:val="00872386"/>
    <w:rsid w:val="0088283A"/>
    <w:rsid w:val="008A0A46"/>
    <w:rsid w:val="008A32B8"/>
    <w:rsid w:val="008A6121"/>
    <w:rsid w:val="008A7228"/>
    <w:rsid w:val="008D1A09"/>
    <w:rsid w:val="008D5B2A"/>
    <w:rsid w:val="008F39C3"/>
    <w:rsid w:val="0090760B"/>
    <w:rsid w:val="0093629C"/>
    <w:rsid w:val="009362F3"/>
    <w:rsid w:val="00947CCF"/>
    <w:rsid w:val="00954C31"/>
    <w:rsid w:val="009674D6"/>
    <w:rsid w:val="0098413C"/>
    <w:rsid w:val="00984880"/>
    <w:rsid w:val="009B0FE7"/>
    <w:rsid w:val="009C15E4"/>
    <w:rsid w:val="009D2EAB"/>
    <w:rsid w:val="009D60E9"/>
    <w:rsid w:val="009E4CB3"/>
    <w:rsid w:val="009F2660"/>
    <w:rsid w:val="009F3AB4"/>
    <w:rsid w:val="00A0652A"/>
    <w:rsid w:val="00A20340"/>
    <w:rsid w:val="00A3155C"/>
    <w:rsid w:val="00A31778"/>
    <w:rsid w:val="00A36164"/>
    <w:rsid w:val="00A37ABA"/>
    <w:rsid w:val="00A41FBA"/>
    <w:rsid w:val="00A474FE"/>
    <w:rsid w:val="00A5314F"/>
    <w:rsid w:val="00A70564"/>
    <w:rsid w:val="00A90EEF"/>
    <w:rsid w:val="00AA17EB"/>
    <w:rsid w:val="00AA3291"/>
    <w:rsid w:val="00AA7C4F"/>
    <w:rsid w:val="00AB1D7D"/>
    <w:rsid w:val="00AB75B1"/>
    <w:rsid w:val="00AC0C25"/>
    <w:rsid w:val="00AC266B"/>
    <w:rsid w:val="00AC3C04"/>
    <w:rsid w:val="00AC7325"/>
    <w:rsid w:val="00AD762F"/>
    <w:rsid w:val="00AE14C2"/>
    <w:rsid w:val="00AE1C5C"/>
    <w:rsid w:val="00AE35C7"/>
    <w:rsid w:val="00B062C3"/>
    <w:rsid w:val="00B073CC"/>
    <w:rsid w:val="00B110EA"/>
    <w:rsid w:val="00B43A31"/>
    <w:rsid w:val="00B62CA2"/>
    <w:rsid w:val="00B70358"/>
    <w:rsid w:val="00BA3641"/>
    <w:rsid w:val="00BB7FB3"/>
    <w:rsid w:val="00BE43EB"/>
    <w:rsid w:val="00C020A9"/>
    <w:rsid w:val="00C050E7"/>
    <w:rsid w:val="00C061E6"/>
    <w:rsid w:val="00C20F8E"/>
    <w:rsid w:val="00C32135"/>
    <w:rsid w:val="00C34AE3"/>
    <w:rsid w:val="00C3712C"/>
    <w:rsid w:val="00C4736B"/>
    <w:rsid w:val="00C53DD3"/>
    <w:rsid w:val="00C57B4F"/>
    <w:rsid w:val="00C72CD7"/>
    <w:rsid w:val="00C74E7D"/>
    <w:rsid w:val="00C75081"/>
    <w:rsid w:val="00C92C23"/>
    <w:rsid w:val="00CA656C"/>
    <w:rsid w:val="00CB3632"/>
    <w:rsid w:val="00CC436B"/>
    <w:rsid w:val="00CD146A"/>
    <w:rsid w:val="00CD7ED5"/>
    <w:rsid w:val="00CE621C"/>
    <w:rsid w:val="00CF60B8"/>
    <w:rsid w:val="00D00157"/>
    <w:rsid w:val="00D05224"/>
    <w:rsid w:val="00D16524"/>
    <w:rsid w:val="00D1685A"/>
    <w:rsid w:val="00D2331B"/>
    <w:rsid w:val="00D37566"/>
    <w:rsid w:val="00D50F30"/>
    <w:rsid w:val="00D52936"/>
    <w:rsid w:val="00D54E4E"/>
    <w:rsid w:val="00DA77D3"/>
    <w:rsid w:val="00DB083E"/>
    <w:rsid w:val="00DB6608"/>
    <w:rsid w:val="00DD4BCE"/>
    <w:rsid w:val="00DE04DB"/>
    <w:rsid w:val="00DE78A9"/>
    <w:rsid w:val="00E048D9"/>
    <w:rsid w:val="00E10191"/>
    <w:rsid w:val="00E119DC"/>
    <w:rsid w:val="00E16F65"/>
    <w:rsid w:val="00E17FC0"/>
    <w:rsid w:val="00E27187"/>
    <w:rsid w:val="00E340DC"/>
    <w:rsid w:val="00E356FC"/>
    <w:rsid w:val="00E418D1"/>
    <w:rsid w:val="00E43462"/>
    <w:rsid w:val="00E4357C"/>
    <w:rsid w:val="00E53433"/>
    <w:rsid w:val="00E55348"/>
    <w:rsid w:val="00E55814"/>
    <w:rsid w:val="00E7545C"/>
    <w:rsid w:val="00E76968"/>
    <w:rsid w:val="00E8055D"/>
    <w:rsid w:val="00EB18C0"/>
    <w:rsid w:val="00EC7ACA"/>
    <w:rsid w:val="00ED24A9"/>
    <w:rsid w:val="00EE519E"/>
    <w:rsid w:val="00EF55C1"/>
    <w:rsid w:val="00F02A60"/>
    <w:rsid w:val="00F03660"/>
    <w:rsid w:val="00F1006C"/>
    <w:rsid w:val="00F323A9"/>
    <w:rsid w:val="00F56B72"/>
    <w:rsid w:val="00F60E74"/>
    <w:rsid w:val="00F6213F"/>
    <w:rsid w:val="00F7089A"/>
    <w:rsid w:val="00F96187"/>
    <w:rsid w:val="00FA5C0F"/>
    <w:rsid w:val="00FB116B"/>
    <w:rsid w:val="00FC1083"/>
    <w:rsid w:val="00FC3D35"/>
    <w:rsid w:val="00FC4CFA"/>
    <w:rsid w:val="00FE25D8"/>
    <w:rsid w:val="00FE322E"/>
    <w:rsid w:val="00FE63DB"/>
    <w:rsid w:val="00FE6508"/>
    <w:rsid w:val="00FF32A8"/>
    <w:rsid w:val="00FF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2D14E9-B32D-446B-B239-B5E291953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13F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7574"/>
    <w:pPr>
      <w:keepNext/>
      <w:widowControl/>
      <w:jc w:val="both"/>
      <w:outlineLvl w:val="0"/>
    </w:pPr>
    <w:rPr>
      <w:rFonts w:eastAsia="Times New Roman"/>
      <w:color w:val="auto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1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13F"/>
    <w:rPr>
      <w:rFonts w:ascii="Times New Roman" w:hAnsi="Times New Roman"/>
      <w:sz w:val="28"/>
    </w:rPr>
  </w:style>
  <w:style w:type="paragraph" w:styleId="a5">
    <w:name w:val="footer"/>
    <w:basedOn w:val="a"/>
    <w:link w:val="a6"/>
    <w:unhideWhenUsed/>
    <w:rsid w:val="00F621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F6213F"/>
    <w:rPr>
      <w:rFonts w:ascii="Times New Roman" w:hAnsi="Times New Roman"/>
      <w:sz w:val="28"/>
    </w:rPr>
  </w:style>
  <w:style w:type="character" w:customStyle="1" w:styleId="a7">
    <w:name w:val="Подпись к таблице_"/>
    <w:link w:val="a8"/>
    <w:locked/>
    <w:rsid w:val="00F6213F"/>
    <w:rPr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6213F"/>
    <w:pPr>
      <w:shd w:val="clear" w:color="auto" w:fill="FFFFFF"/>
      <w:spacing w:line="252" w:lineRule="exact"/>
      <w:ind w:hanging="88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1">
    <w:name w:val="Абзац списка1"/>
    <w:basedOn w:val="a"/>
    <w:rsid w:val="00F6213F"/>
    <w:pPr>
      <w:widowControl/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9">
    <w:name w:val="No Spacing"/>
    <w:uiPriority w:val="1"/>
    <w:qFormat/>
    <w:rsid w:val="00F621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39"/>
    <w:rsid w:val="00E55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E5581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55814"/>
    <w:rPr>
      <w:color w:val="800080"/>
      <w:u w:val="single"/>
    </w:rPr>
  </w:style>
  <w:style w:type="paragraph" w:customStyle="1" w:styleId="xl65">
    <w:name w:val="xl65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6">
    <w:name w:val="xl66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sz w:val="20"/>
      <w:szCs w:val="20"/>
    </w:rPr>
  </w:style>
  <w:style w:type="paragraph" w:customStyle="1" w:styleId="xl67">
    <w:name w:val="xl67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8">
    <w:name w:val="xl68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9">
    <w:name w:val="xl69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0">
    <w:name w:val="xl70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1">
    <w:name w:val="xl71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2">
    <w:name w:val="xl72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auto"/>
      <w:sz w:val="20"/>
      <w:szCs w:val="20"/>
    </w:rPr>
  </w:style>
  <w:style w:type="paragraph" w:customStyle="1" w:styleId="xl73">
    <w:name w:val="xl73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4">
    <w:name w:val="xl74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5">
    <w:name w:val="xl75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6">
    <w:name w:val="xl76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7">
    <w:name w:val="xl77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8">
    <w:name w:val="xl78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9">
    <w:name w:val="xl79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character" w:customStyle="1" w:styleId="ad">
    <w:name w:val="Текст сноски Знак"/>
    <w:basedOn w:val="a0"/>
    <w:link w:val="ae"/>
    <w:uiPriority w:val="99"/>
    <w:rsid w:val="003C3C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d"/>
    <w:uiPriority w:val="99"/>
    <w:rsid w:val="003C3C9A"/>
    <w:pPr>
      <w:widowControl/>
      <w:spacing w:line="360" w:lineRule="atLeast"/>
      <w:jc w:val="both"/>
    </w:pPr>
    <w:rPr>
      <w:rFonts w:eastAsia="Times New Roman"/>
      <w:color w:val="auto"/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3C3C9A"/>
    <w:rPr>
      <w:rFonts w:ascii="Times New Roman" w:eastAsia="Calibri" w:hAnsi="Times New Roman" w:cs="Times New Roman"/>
      <w:color w:val="000000"/>
      <w:sz w:val="20"/>
      <w:szCs w:val="20"/>
      <w:lang w:eastAsia="ru-RU"/>
    </w:rPr>
  </w:style>
  <w:style w:type="character" w:customStyle="1" w:styleId="af">
    <w:name w:val="Текст выноски Знак"/>
    <w:basedOn w:val="a0"/>
    <w:link w:val="af0"/>
    <w:uiPriority w:val="99"/>
    <w:semiHidden/>
    <w:rsid w:val="003C3C9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3C3C9A"/>
    <w:pPr>
      <w:widowControl/>
      <w:jc w:val="both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3C3C9A"/>
    <w:rPr>
      <w:rFonts w:ascii="Segoe UI" w:eastAsia="Calibri" w:hAnsi="Segoe UI" w:cs="Segoe UI"/>
      <w:color w:val="000000"/>
      <w:sz w:val="18"/>
      <w:szCs w:val="18"/>
      <w:lang w:eastAsia="ru-RU"/>
    </w:rPr>
  </w:style>
  <w:style w:type="paragraph" w:customStyle="1" w:styleId="ConsPlusNormal">
    <w:name w:val="ConsPlusNormal"/>
    <w:rsid w:val="003C3C9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3C3C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3C3C9A"/>
  </w:style>
  <w:style w:type="numbering" w:customStyle="1" w:styleId="2">
    <w:name w:val="Нет списка2"/>
    <w:next w:val="a2"/>
    <w:uiPriority w:val="99"/>
    <w:semiHidden/>
    <w:unhideWhenUsed/>
    <w:rsid w:val="003C3C9A"/>
  </w:style>
  <w:style w:type="table" w:customStyle="1" w:styleId="15">
    <w:name w:val="Сетка таблицы1"/>
    <w:basedOn w:val="a1"/>
    <w:uiPriority w:val="59"/>
    <w:rsid w:val="003C3C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82757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4">
    <w:name w:val="Знак4"/>
    <w:basedOn w:val="a"/>
    <w:rsid w:val="00827574"/>
    <w:pPr>
      <w:widowControl/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customStyle="1" w:styleId="af1">
    <w:name w:val="Нормальный"/>
    <w:uiPriority w:val="99"/>
    <w:rsid w:val="008275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2">
    <w:name w:val="page number"/>
    <w:basedOn w:val="a0"/>
    <w:uiPriority w:val="99"/>
    <w:rsid w:val="00827574"/>
  </w:style>
  <w:style w:type="paragraph" w:styleId="af3">
    <w:name w:val="List Paragraph"/>
    <w:basedOn w:val="a"/>
    <w:uiPriority w:val="34"/>
    <w:qFormat/>
    <w:rsid w:val="00827574"/>
    <w:pPr>
      <w:widowControl/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  <w:lang w:eastAsia="en-US"/>
    </w:rPr>
  </w:style>
  <w:style w:type="character" w:customStyle="1" w:styleId="WW-21">
    <w:name w:val="WW-Основной текст (2)1"/>
    <w:rsid w:val="0082757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u-RU" w:eastAsia="ru-RU" w:bidi="ru-RU"/>
    </w:rPr>
  </w:style>
  <w:style w:type="paragraph" w:customStyle="1" w:styleId="16">
    <w:name w:val="Стиль1"/>
    <w:basedOn w:val="a"/>
    <w:link w:val="17"/>
    <w:qFormat/>
    <w:rsid w:val="00827574"/>
    <w:pPr>
      <w:widowControl/>
      <w:spacing w:line="360" w:lineRule="auto"/>
      <w:ind w:right="-1" w:firstLine="720"/>
      <w:jc w:val="both"/>
    </w:pPr>
    <w:rPr>
      <w:rFonts w:eastAsia="Times New Roman"/>
      <w:color w:val="auto"/>
      <w:sz w:val="28"/>
      <w:szCs w:val="28"/>
    </w:rPr>
  </w:style>
  <w:style w:type="character" w:customStyle="1" w:styleId="17">
    <w:name w:val="Стиль1 Знак"/>
    <w:link w:val="16"/>
    <w:rsid w:val="0082757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82757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275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4">
    <w:name w:val="Body Text"/>
    <w:basedOn w:val="a"/>
    <w:link w:val="af5"/>
    <w:rsid w:val="00827574"/>
    <w:pPr>
      <w:widowControl/>
      <w:spacing w:after="240" w:line="240" w:lineRule="atLeast"/>
      <w:ind w:firstLine="360"/>
      <w:jc w:val="both"/>
    </w:pPr>
    <w:rPr>
      <w:rFonts w:ascii="Garamond" w:eastAsia="Times New Roman" w:hAnsi="Garamond"/>
      <w:color w:val="auto"/>
      <w:sz w:val="22"/>
      <w:szCs w:val="20"/>
      <w:lang w:eastAsia="en-US"/>
    </w:rPr>
  </w:style>
  <w:style w:type="character" w:customStyle="1" w:styleId="af5">
    <w:name w:val="Основной текст Знак"/>
    <w:basedOn w:val="a0"/>
    <w:link w:val="af4"/>
    <w:rsid w:val="00827574"/>
    <w:rPr>
      <w:rFonts w:ascii="Garamond" w:eastAsia="Times New Roman" w:hAnsi="Garamond" w:cs="Times New Roman"/>
      <w:szCs w:val="20"/>
    </w:rPr>
  </w:style>
  <w:style w:type="numbering" w:customStyle="1" w:styleId="3">
    <w:name w:val="Нет списка3"/>
    <w:next w:val="a2"/>
    <w:uiPriority w:val="99"/>
    <w:semiHidden/>
    <w:unhideWhenUsed/>
    <w:rsid w:val="00827574"/>
  </w:style>
  <w:style w:type="paragraph" w:styleId="af6">
    <w:name w:val="Document Map"/>
    <w:basedOn w:val="a"/>
    <w:link w:val="af7"/>
    <w:rsid w:val="00827574"/>
    <w:pPr>
      <w:widowControl/>
    </w:pPr>
    <w:rPr>
      <w:rFonts w:ascii="Tahoma" w:eastAsia="Times New Roman" w:hAnsi="Tahoma" w:cs="Tahoma"/>
      <w:color w:val="auto"/>
      <w:sz w:val="16"/>
      <w:szCs w:val="16"/>
    </w:rPr>
  </w:style>
  <w:style w:type="character" w:customStyle="1" w:styleId="af7">
    <w:name w:val="Схема документа Знак"/>
    <w:basedOn w:val="a0"/>
    <w:link w:val="af6"/>
    <w:rsid w:val="00827574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40">
    <w:name w:val="Нет списка4"/>
    <w:next w:val="a2"/>
    <w:uiPriority w:val="99"/>
    <w:semiHidden/>
    <w:unhideWhenUsed/>
    <w:rsid w:val="00827574"/>
  </w:style>
  <w:style w:type="numbering" w:customStyle="1" w:styleId="5">
    <w:name w:val="Нет списка5"/>
    <w:next w:val="a2"/>
    <w:uiPriority w:val="99"/>
    <w:semiHidden/>
    <w:unhideWhenUsed/>
    <w:rsid w:val="00827574"/>
  </w:style>
  <w:style w:type="numbering" w:customStyle="1" w:styleId="6">
    <w:name w:val="Нет списка6"/>
    <w:next w:val="a2"/>
    <w:uiPriority w:val="99"/>
    <w:semiHidden/>
    <w:unhideWhenUsed/>
    <w:rsid w:val="00827574"/>
  </w:style>
  <w:style w:type="numbering" w:customStyle="1" w:styleId="7">
    <w:name w:val="Нет списка7"/>
    <w:next w:val="a2"/>
    <w:uiPriority w:val="99"/>
    <w:semiHidden/>
    <w:unhideWhenUsed/>
    <w:rsid w:val="008275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1060</TotalTime>
  <Pages>20</Pages>
  <Words>5579</Words>
  <Characters>31803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Шмелёв</dc:creator>
  <cp:keywords/>
  <dc:description/>
  <cp:lastModifiedBy>Дарья Шутова</cp:lastModifiedBy>
  <cp:revision>261</cp:revision>
  <cp:lastPrinted>2021-04-09T08:14:00Z</cp:lastPrinted>
  <dcterms:created xsi:type="dcterms:W3CDTF">2019-04-03T13:26:00Z</dcterms:created>
  <dcterms:modified xsi:type="dcterms:W3CDTF">2021-04-09T08:56:00Z</dcterms:modified>
</cp:coreProperties>
</file>