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60" w:rsidRPr="0042067F" w:rsidRDefault="00E27B60" w:rsidP="00C302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2067F">
        <w:rPr>
          <w:rFonts w:ascii="Times New Roman" w:hAnsi="Times New Roman" w:cs="Times New Roman"/>
          <w:color w:val="auto"/>
        </w:rPr>
        <w:t>Требования к специалисту-участнику Подпрограммы</w:t>
      </w:r>
    </w:p>
    <w:p w:rsidR="00E27B60" w:rsidRPr="0042067F" w:rsidRDefault="00E27B60" w:rsidP="00C302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2067F">
        <w:rPr>
          <w:rFonts w:ascii="Times New Roman" w:hAnsi="Times New Roman" w:cs="Times New Roman"/>
          <w:color w:val="auto"/>
        </w:rPr>
        <w:t>«Улучшение жилищных условий специалистов»</w:t>
      </w:r>
    </w:p>
    <w:p w:rsidR="00E27B60" w:rsidRPr="00C82D70" w:rsidRDefault="00E27B60" w:rsidP="00C8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60" w:rsidRPr="00C82D70" w:rsidRDefault="00E27B60" w:rsidP="0081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70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 предоставление мер социальной поддержки специалистам-участникам Подпрограммы, принимаемым на работу в государственные и муниципальные учреждения сфер</w:t>
      </w:r>
      <w:r w:rsidR="001C5915">
        <w:rPr>
          <w:rFonts w:ascii="Times New Roman" w:hAnsi="Times New Roman" w:cs="Times New Roman"/>
          <w:sz w:val="28"/>
          <w:szCs w:val="28"/>
        </w:rPr>
        <w:t>ы</w:t>
      </w:r>
      <w:r w:rsidRPr="00C82D70">
        <w:rPr>
          <w:rFonts w:ascii="Times New Roman" w:hAnsi="Times New Roman" w:cs="Times New Roman"/>
          <w:sz w:val="28"/>
          <w:szCs w:val="28"/>
        </w:rPr>
        <w:t xml:space="preserve"> образования, расположенных в муниципальных районах и </w:t>
      </w:r>
      <w:r w:rsidR="001C5915">
        <w:rPr>
          <w:rFonts w:ascii="Times New Roman" w:hAnsi="Times New Roman" w:cs="Times New Roman"/>
          <w:sz w:val="28"/>
          <w:szCs w:val="28"/>
        </w:rPr>
        <w:t>городских округах Нижегородской </w:t>
      </w:r>
      <w:r w:rsidRPr="00C82D70">
        <w:rPr>
          <w:rFonts w:ascii="Times New Roman" w:hAnsi="Times New Roman" w:cs="Times New Roman"/>
          <w:sz w:val="28"/>
          <w:szCs w:val="28"/>
        </w:rPr>
        <w:t>области</w:t>
      </w:r>
      <w:r w:rsidR="001C5915">
        <w:rPr>
          <w:rFonts w:ascii="Times New Roman" w:hAnsi="Times New Roman" w:cs="Times New Roman"/>
          <w:sz w:val="28"/>
          <w:szCs w:val="28"/>
        </w:rPr>
        <w:t>, за исключением города Нижнего </w:t>
      </w:r>
      <w:r w:rsidRPr="00C82D70">
        <w:rPr>
          <w:rFonts w:ascii="Times New Roman" w:hAnsi="Times New Roman" w:cs="Times New Roman"/>
          <w:sz w:val="28"/>
          <w:szCs w:val="28"/>
        </w:rPr>
        <w:t>Новгорода, и заключившим соглашение о предоставлении мер социальной поддержки по форме приложения 2 к Механизму</w:t>
      </w:r>
      <w:r w:rsidR="001C5915">
        <w:rPr>
          <w:rFonts w:ascii="Times New Roman" w:hAnsi="Times New Roman" w:cs="Times New Roman"/>
          <w:sz w:val="28"/>
          <w:szCs w:val="28"/>
        </w:rPr>
        <w:t xml:space="preserve"> реализации Подпрограммы 12 «Улучшение жилищных условий специалистов»</w:t>
      </w:r>
      <w:r w:rsidRPr="00C82D70">
        <w:rPr>
          <w:rFonts w:ascii="Times New Roman" w:hAnsi="Times New Roman" w:cs="Times New Roman"/>
          <w:sz w:val="28"/>
          <w:szCs w:val="28"/>
        </w:rPr>
        <w:t>, соответствующим в совокупности следующим требованиям:</w:t>
      </w:r>
    </w:p>
    <w:p w:rsidR="0084272F" w:rsidRPr="0084272F" w:rsidRDefault="0084272F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2F">
        <w:rPr>
          <w:rFonts w:ascii="Times New Roman" w:hAnsi="Times New Roman" w:cs="Times New Roman"/>
          <w:sz w:val="28"/>
          <w:szCs w:val="28"/>
        </w:rPr>
        <w:t>являющимся гражданами Российской Федерации;</w:t>
      </w:r>
    </w:p>
    <w:p w:rsidR="0084272F" w:rsidRPr="0084272F" w:rsidRDefault="0084272F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2F">
        <w:rPr>
          <w:rFonts w:ascii="Times New Roman" w:hAnsi="Times New Roman" w:cs="Times New Roman"/>
          <w:sz w:val="28"/>
          <w:szCs w:val="28"/>
        </w:rPr>
        <w:t xml:space="preserve">освобожденным от призыва на военную службу в соответствии с частями 1 и 2 статьи 23 Федерального закона от 28 марта 1998 г. № 53-ФЗ </w:t>
      </w:r>
      <w:r>
        <w:rPr>
          <w:rFonts w:ascii="Times New Roman" w:hAnsi="Times New Roman" w:cs="Times New Roman"/>
          <w:sz w:val="28"/>
          <w:szCs w:val="28"/>
        </w:rPr>
        <w:t>«О воинской обя</w:t>
      </w:r>
      <w:r w:rsidRPr="0084272F">
        <w:rPr>
          <w:rFonts w:ascii="Times New Roman" w:hAnsi="Times New Roman" w:cs="Times New Roman"/>
          <w:sz w:val="28"/>
          <w:szCs w:val="28"/>
        </w:rPr>
        <w:t>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72F">
        <w:rPr>
          <w:rFonts w:ascii="Times New Roman" w:hAnsi="Times New Roman" w:cs="Times New Roman"/>
          <w:sz w:val="28"/>
          <w:szCs w:val="28"/>
        </w:rPr>
        <w:t>;</w:t>
      </w:r>
    </w:p>
    <w:p w:rsidR="0084272F" w:rsidRPr="0084272F" w:rsidRDefault="0084272F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2F">
        <w:rPr>
          <w:rFonts w:ascii="Times New Roman" w:hAnsi="Times New Roman" w:cs="Times New Roman"/>
          <w:sz w:val="28"/>
          <w:szCs w:val="28"/>
        </w:rPr>
        <w:t>нуждающимся в жилых помещениях по</w:t>
      </w:r>
      <w:r>
        <w:rPr>
          <w:rFonts w:ascii="Times New Roman" w:hAnsi="Times New Roman" w:cs="Times New Roman"/>
          <w:sz w:val="28"/>
          <w:szCs w:val="28"/>
        </w:rPr>
        <w:t xml:space="preserve"> основаниям, установленным пунк</w:t>
      </w:r>
      <w:r w:rsidRPr="0084272F">
        <w:rPr>
          <w:rFonts w:ascii="Times New Roman" w:hAnsi="Times New Roman" w:cs="Times New Roman"/>
          <w:sz w:val="28"/>
          <w:szCs w:val="28"/>
        </w:rPr>
        <w:t xml:space="preserve">тами 1, 3, 4 части 1 статьи </w:t>
      </w:r>
      <w:r>
        <w:rPr>
          <w:rFonts w:ascii="Times New Roman" w:hAnsi="Times New Roman" w:cs="Times New Roman"/>
          <w:sz w:val="28"/>
          <w:szCs w:val="28"/>
        </w:rPr>
        <w:t>51 Жилищного кодекса Российской </w:t>
      </w:r>
      <w:r w:rsidRPr="0084272F">
        <w:rPr>
          <w:rFonts w:ascii="Times New Roman" w:hAnsi="Times New Roman" w:cs="Times New Roman"/>
          <w:sz w:val="28"/>
          <w:szCs w:val="28"/>
        </w:rPr>
        <w:t xml:space="preserve">Федерации, а также в соответствии с пунктом 2 части 1 статьи 51 Жилищного кодекса Российской Федерации при условии обеспеченности общей площадью жилого помещения на </w:t>
      </w:r>
      <w:r>
        <w:rPr>
          <w:rFonts w:ascii="Times New Roman" w:hAnsi="Times New Roman" w:cs="Times New Roman"/>
          <w:sz w:val="28"/>
          <w:szCs w:val="28"/>
        </w:rPr>
        <w:t>одного члена семьи менее 30 кв. </w:t>
      </w:r>
      <w:r w:rsidRPr="0084272F">
        <w:rPr>
          <w:rFonts w:ascii="Times New Roman" w:hAnsi="Times New Roman" w:cs="Times New Roman"/>
          <w:sz w:val="28"/>
          <w:szCs w:val="28"/>
        </w:rPr>
        <w:t>метров;</w:t>
      </w:r>
    </w:p>
    <w:p w:rsidR="0084272F" w:rsidRDefault="0084272F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2F">
        <w:rPr>
          <w:rFonts w:ascii="Times New Roman" w:hAnsi="Times New Roman" w:cs="Times New Roman"/>
          <w:sz w:val="28"/>
          <w:szCs w:val="28"/>
        </w:rPr>
        <w:t>не работающим на момент объявления отбора специалистов – участников Подпрограммы в учреждении</w:t>
      </w:r>
      <w:r w:rsidR="009F5A0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4272F">
        <w:rPr>
          <w:rFonts w:ascii="Times New Roman" w:hAnsi="Times New Roman" w:cs="Times New Roman"/>
          <w:sz w:val="28"/>
          <w:szCs w:val="28"/>
        </w:rPr>
        <w:t>, расположенном н</w:t>
      </w:r>
      <w:r>
        <w:rPr>
          <w:rFonts w:ascii="Times New Roman" w:hAnsi="Times New Roman" w:cs="Times New Roman"/>
          <w:sz w:val="28"/>
          <w:szCs w:val="28"/>
        </w:rPr>
        <w:t>а территории того района (город</w:t>
      </w:r>
      <w:r w:rsidRPr="0084272F">
        <w:rPr>
          <w:rFonts w:ascii="Times New Roman" w:hAnsi="Times New Roman" w:cs="Times New Roman"/>
          <w:sz w:val="28"/>
          <w:szCs w:val="28"/>
        </w:rPr>
        <w:t>ского округа), на вакансию в котором объявлен отбор;</w:t>
      </w:r>
    </w:p>
    <w:p w:rsidR="0084272F" w:rsidRPr="00C23B19" w:rsidRDefault="0084272F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2F">
        <w:rPr>
          <w:rFonts w:ascii="Times New Roman" w:hAnsi="Times New Roman" w:cs="Times New Roman"/>
          <w:sz w:val="28"/>
          <w:szCs w:val="28"/>
        </w:rPr>
        <w:t>не являющимся получателями единовременных компенсационных выплат в соответствии с частями 12.1 - 12.5 стат</w:t>
      </w:r>
      <w:r>
        <w:rPr>
          <w:rFonts w:ascii="Times New Roman" w:hAnsi="Times New Roman" w:cs="Times New Roman"/>
          <w:sz w:val="28"/>
          <w:szCs w:val="28"/>
        </w:rPr>
        <w:t>ьи 51 Федерального закона от 29 </w:t>
      </w:r>
      <w:r w:rsidRPr="0084272F">
        <w:rPr>
          <w:rFonts w:ascii="Times New Roman" w:hAnsi="Times New Roman" w:cs="Times New Roman"/>
          <w:sz w:val="28"/>
          <w:szCs w:val="28"/>
        </w:rPr>
        <w:t xml:space="preserve">ноября 2010 г. № 326-ФЗ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72F">
        <w:rPr>
          <w:rFonts w:ascii="Times New Roman" w:hAnsi="Times New Roman" w:cs="Times New Roman"/>
          <w:sz w:val="28"/>
          <w:szCs w:val="28"/>
        </w:rPr>
        <w:t>Об обязательном медицинс</w:t>
      </w:r>
      <w:r>
        <w:rPr>
          <w:rFonts w:ascii="Times New Roman" w:hAnsi="Times New Roman" w:cs="Times New Roman"/>
          <w:sz w:val="28"/>
          <w:szCs w:val="28"/>
        </w:rPr>
        <w:t>ком страховании в Российской Фе</w:t>
      </w:r>
      <w:r w:rsidRPr="0084272F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72F">
        <w:rPr>
          <w:rFonts w:ascii="Times New Roman" w:hAnsi="Times New Roman" w:cs="Times New Roman"/>
          <w:sz w:val="28"/>
          <w:szCs w:val="28"/>
        </w:rPr>
        <w:t>, постановлен</w:t>
      </w:r>
      <w:r>
        <w:rPr>
          <w:rFonts w:ascii="Times New Roman" w:hAnsi="Times New Roman" w:cs="Times New Roman"/>
          <w:sz w:val="28"/>
          <w:szCs w:val="28"/>
        </w:rPr>
        <w:t>ием Правительства Нижегородской </w:t>
      </w:r>
      <w:r w:rsidRPr="0084272F">
        <w:rPr>
          <w:rFonts w:ascii="Times New Roman" w:hAnsi="Times New Roman" w:cs="Times New Roman"/>
          <w:sz w:val="28"/>
          <w:szCs w:val="28"/>
        </w:rPr>
        <w:t xml:space="preserve">области от 28 февраля 2019 г. № 107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72F">
        <w:rPr>
          <w:rFonts w:ascii="Times New Roman" w:hAnsi="Times New Roman" w:cs="Times New Roman"/>
          <w:sz w:val="28"/>
          <w:szCs w:val="28"/>
        </w:rPr>
        <w:t>Об утверждении Порядка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в 2019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единовре</w:t>
      </w:r>
      <w:r w:rsidRPr="0084272F">
        <w:rPr>
          <w:rFonts w:ascii="Times New Roman" w:hAnsi="Times New Roman" w:cs="Times New Roman"/>
          <w:sz w:val="28"/>
          <w:szCs w:val="28"/>
        </w:rPr>
        <w:t>менных компенсационных выплат медицинским работника</w:t>
      </w:r>
      <w:r>
        <w:rPr>
          <w:rFonts w:ascii="Times New Roman" w:hAnsi="Times New Roman" w:cs="Times New Roman"/>
          <w:sz w:val="28"/>
          <w:szCs w:val="28"/>
        </w:rPr>
        <w:t>м (врачам, фельдше</w:t>
      </w:r>
      <w:r w:rsidRPr="0084272F">
        <w:rPr>
          <w:rFonts w:ascii="Times New Roman" w:hAnsi="Times New Roman" w:cs="Times New Roman"/>
          <w:sz w:val="28"/>
          <w:szCs w:val="28"/>
        </w:rPr>
        <w:t>рам) в возрасте до 50 лет, прибывшим (перееха</w:t>
      </w:r>
      <w:r>
        <w:rPr>
          <w:rFonts w:ascii="Times New Roman" w:hAnsi="Times New Roman" w:cs="Times New Roman"/>
          <w:sz w:val="28"/>
          <w:szCs w:val="28"/>
        </w:rPr>
        <w:t>вшим) на работу в сельские насе</w:t>
      </w:r>
      <w:r w:rsidRPr="0084272F">
        <w:rPr>
          <w:rFonts w:ascii="Times New Roman" w:hAnsi="Times New Roman" w:cs="Times New Roman"/>
          <w:sz w:val="28"/>
          <w:szCs w:val="28"/>
        </w:rPr>
        <w:t>ленные пункты, либо рабочие поселки, либо пос</w:t>
      </w:r>
      <w:r>
        <w:rPr>
          <w:rFonts w:ascii="Times New Roman" w:hAnsi="Times New Roman" w:cs="Times New Roman"/>
          <w:sz w:val="28"/>
          <w:szCs w:val="28"/>
        </w:rPr>
        <w:t>елки городского типа, либо горо</w:t>
      </w:r>
      <w:r w:rsidRPr="0084272F">
        <w:rPr>
          <w:rFonts w:ascii="Times New Roman" w:hAnsi="Times New Roman" w:cs="Times New Roman"/>
          <w:sz w:val="28"/>
          <w:szCs w:val="28"/>
        </w:rPr>
        <w:t>да с населением до 50 тысяч человек Нижегородской области</w:t>
      </w:r>
      <w:r>
        <w:rPr>
          <w:rFonts w:ascii="Times New Roman" w:hAnsi="Times New Roman" w:cs="Times New Roman"/>
          <w:sz w:val="28"/>
          <w:szCs w:val="28"/>
        </w:rPr>
        <w:t>», а также получив</w:t>
      </w:r>
      <w:r w:rsidRPr="0084272F">
        <w:rPr>
          <w:rFonts w:ascii="Times New Roman" w:hAnsi="Times New Roman" w:cs="Times New Roman"/>
          <w:sz w:val="28"/>
          <w:szCs w:val="28"/>
        </w:rPr>
        <w:t>шим (получающим) меры социальной под</w:t>
      </w:r>
      <w:r>
        <w:rPr>
          <w:rFonts w:ascii="Times New Roman" w:hAnsi="Times New Roman" w:cs="Times New Roman"/>
          <w:sz w:val="28"/>
          <w:szCs w:val="28"/>
        </w:rPr>
        <w:t>держки в рамках Подпрограммы 5 «Ме</w:t>
      </w:r>
      <w:r w:rsidRPr="0084272F">
        <w:rPr>
          <w:rFonts w:ascii="Times New Roman" w:hAnsi="Times New Roman" w:cs="Times New Roman"/>
          <w:sz w:val="28"/>
          <w:szCs w:val="28"/>
        </w:rPr>
        <w:t>ры социальной поддержки мол</w:t>
      </w:r>
      <w:r>
        <w:rPr>
          <w:rFonts w:ascii="Times New Roman" w:hAnsi="Times New Roman" w:cs="Times New Roman"/>
          <w:sz w:val="28"/>
          <w:szCs w:val="28"/>
        </w:rPr>
        <w:t>одых специалистов Нижегородской </w:t>
      </w:r>
      <w:r w:rsidRPr="0084272F">
        <w:rPr>
          <w:rFonts w:ascii="Times New Roman" w:hAnsi="Times New Roman" w:cs="Times New Roman"/>
          <w:sz w:val="28"/>
          <w:szCs w:val="28"/>
        </w:rPr>
        <w:t>области на 2015 - 2023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72F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жилищного строитель</w:t>
      </w:r>
      <w:r w:rsidRPr="0084272F">
        <w:rPr>
          <w:rFonts w:ascii="Times New Roman" w:hAnsi="Times New Roman" w:cs="Times New Roman"/>
          <w:sz w:val="28"/>
          <w:szCs w:val="28"/>
        </w:rPr>
        <w:t>ства и государственная поддержка граждан по обес</w:t>
      </w:r>
      <w:r>
        <w:rPr>
          <w:rFonts w:ascii="Times New Roman" w:hAnsi="Times New Roman" w:cs="Times New Roman"/>
          <w:sz w:val="28"/>
          <w:szCs w:val="28"/>
        </w:rPr>
        <w:t>печению жильем на террито</w:t>
      </w:r>
      <w:r w:rsidRPr="0084272F">
        <w:rPr>
          <w:rFonts w:ascii="Times New Roman" w:hAnsi="Times New Roman" w:cs="Times New Roman"/>
          <w:sz w:val="28"/>
          <w:szCs w:val="28"/>
        </w:rPr>
        <w:t>рии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72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Нижегородской области от 30 </w:t>
      </w:r>
      <w:r w:rsidRPr="0084272F">
        <w:rPr>
          <w:rFonts w:ascii="Times New Roman" w:hAnsi="Times New Roman" w:cs="Times New Roman"/>
          <w:sz w:val="28"/>
          <w:szCs w:val="28"/>
        </w:rPr>
        <w:t>апреля 2014 г. № 302;</w:t>
      </w:r>
    </w:p>
    <w:p w:rsidR="00C82D70" w:rsidRPr="001C5915" w:rsidRDefault="00E27B60" w:rsidP="003A5E1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15">
        <w:rPr>
          <w:rFonts w:ascii="Times New Roman" w:hAnsi="Times New Roman" w:cs="Times New Roman"/>
          <w:sz w:val="28"/>
          <w:szCs w:val="28"/>
        </w:rPr>
        <w:t>профессиональным к</w:t>
      </w:r>
      <w:r w:rsidR="001C5915" w:rsidRPr="001C5915">
        <w:rPr>
          <w:rFonts w:ascii="Times New Roman" w:hAnsi="Times New Roman" w:cs="Times New Roman"/>
          <w:sz w:val="28"/>
          <w:szCs w:val="28"/>
        </w:rPr>
        <w:t xml:space="preserve">ритериям, </w:t>
      </w:r>
      <w:r w:rsidR="001C5915" w:rsidRPr="0042067F">
        <w:rPr>
          <w:rFonts w:ascii="Times New Roman" w:hAnsi="Times New Roman" w:cs="Times New Roman"/>
          <w:sz w:val="28"/>
          <w:szCs w:val="28"/>
        </w:rPr>
        <w:t xml:space="preserve">определяемым </w:t>
      </w:r>
      <w:r w:rsidR="001C5915" w:rsidRPr="0042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приказом министерства</w:t>
      </w:r>
      <w:r w:rsidRPr="0042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образования, науки и мо</w:t>
      </w:r>
      <w:r w:rsidR="001C5915" w:rsidRPr="0042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лодежной политики Нижегородской области</w:t>
      </w:r>
      <w:r w:rsidR="001C5915" w:rsidRPr="0042067F">
        <w:rPr>
          <w:rFonts w:ascii="Times New Roman" w:hAnsi="Times New Roman" w:cs="Times New Roman"/>
          <w:sz w:val="28"/>
          <w:szCs w:val="28"/>
        </w:rPr>
        <w:t>: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1) соответствие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 августа 2010 г. № 761н и (или) в профессиональных стандартах по должности, на которую претендует специалист;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2) отсутствие ограничений на занятие педагогической деятельностью, установленных законодательством Российской Федерации (</w:t>
      </w:r>
      <w:hyperlink r:id="rId5" w:history="1">
        <w:r w:rsidRPr="003A5E10">
          <w:rPr>
            <w:rFonts w:ascii="Times New Roman" w:hAnsi="Times New Roman" w:cs="Times New Roman"/>
            <w:sz w:val="28"/>
            <w:szCs w:val="28"/>
          </w:rPr>
          <w:t>статьи 331</w:t>
        </w:r>
      </w:hyperlink>
      <w:r w:rsidRPr="003A5E1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A5E10">
          <w:rPr>
            <w:rFonts w:ascii="Times New Roman" w:hAnsi="Times New Roman" w:cs="Times New Roman"/>
            <w:sz w:val="28"/>
            <w:szCs w:val="28"/>
          </w:rPr>
          <w:t>351.1</w:t>
        </w:r>
      </w:hyperlink>
      <w:r w:rsidRPr="003A5E1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1.3. отсутствие медицинских противопоказаний для работы в образовательных организациях;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1.4. стаж педагогической деятельности;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1.5. непрерывность педагогической деятельности в одной образовательной организации;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1.6. наличие категории по должности по вакансии, на которую претендует кандидат;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1.7. возможность кандидата на участие в Подпрограмме преподавать смежные учебные предметы;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1.8. наличие учёной степени в области преподаваемого предмета, педагогики, психологии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t>1.9. наличие ведомственных наград, выданных государственными органами и государственными организациями (учитывается максимальный балл);</w:t>
      </w:r>
    </w:p>
    <w:p w:rsidR="003A5E10" w:rsidRPr="003A5E10" w:rsidRDefault="003A5E10" w:rsidP="003A5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0">
        <w:rPr>
          <w:rFonts w:ascii="Times New Roman" w:hAnsi="Times New Roman" w:cs="Times New Roman"/>
          <w:sz w:val="28"/>
          <w:szCs w:val="28"/>
        </w:rPr>
        <w:lastRenderedPageBreak/>
        <w:t>1.10. результативность участия в конкурсах профессионального мастерства регионального или федерального уровня, организаторами которых являются органы исполнительной власти и подведомственные им организации (учитывается максимальный балл).</w:t>
      </w:r>
    </w:p>
    <w:p w:rsidR="00D22276" w:rsidRDefault="00D22276" w:rsidP="00D2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3473" w:rsidRPr="00CC0A42" w:rsidRDefault="003A5E10" w:rsidP="003A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5E10">
        <w:rPr>
          <w:rFonts w:ascii="Times New Roman" w:hAnsi="Times New Roman" w:cs="Times New Roman"/>
          <w:sz w:val="28"/>
        </w:rPr>
        <w:t>Специалисты, переехавшие в Нижегородскую область из другого региона Российской Федерации для трудоустройства в образовательные организации и не имеющие жилья в собственности на территории Нижегородской области, также имеют право на участие в По</w:t>
      </w:r>
      <w:bookmarkStart w:id="0" w:name="_GoBack"/>
      <w:bookmarkEnd w:id="0"/>
      <w:r w:rsidRPr="003A5E10">
        <w:rPr>
          <w:rFonts w:ascii="Times New Roman" w:hAnsi="Times New Roman" w:cs="Times New Roman"/>
          <w:sz w:val="28"/>
        </w:rPr>
        <w:t>дпрограмме.</w:t>
      </w:r>
    </w:p>
    <w:sectPr w:rsidR="00383473" w:rsidRPr="00CC0A42" w:rsidSect="00E27B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6F5"/>
    <w:multiLevelType w:val="hybridMultilevel"/>
    <w:tmpl w:val="3DE4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19A3"/>
    <w:multiLevelType w:val="hybridMultilevel"/>
    <w:tmpl w:val="4A18F8BA"/>
    <w:lvl w:ilvl="0" w:tplc="369209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7442A"/>
    <w:multiLevelType w:val="hybridMultilevel"/>
    <w:tmpl w:val="518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60"/>
    <w:rsid w:val="00084CCD"/>
    <w:rsid w:val="001C5915"/>
    <w:rsid w:val="002B1509"/>
    <w:rsid w:val="003535B9"/>
    <w:rsid w:val="00383473"/>
    <w:rsid w:val="003A5E10"/>
    <w:rsid w:val="0042067F"/>
    <w:rsid w:val="004227B2"/>
    <w:rsid w:val="00570621"/>
    <w:rsid w:val="007052DD"/>
    <w:rsid w:val="008149F3"/>
    <w:rsid w:val="0084272F"/>
    <w:rsid w:val="008900C7"/>
    <w:rsid w:val="009352B5"/>
    <w:rsid w:val="009F5A0B"/>
    <w:rsid w:val="00A13381"/>
    <w:rsid w:val="00AF344F"/>
    <w:rsid w:val="00C23B19"/>
    <w:rsid w:val="00C30224"/>
    <w:rsid w:val="00C82D70"/>
    <w:rsid w:val="00CC0A42"/>
    <w:rsid w:val="00CF5FE2"/>
    <w:rsid w:val="00D22276"/>
    <w:rsid w:val="00D76834"/>
    <w:rsid w:val="00E27B60"/>
    <w:rsid w:val="00FB611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BAEB3-F000-4273-A8C4-9889753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34"/>
  </w:style>
  <w:style w:type="paragraph" w:styleId="1">
    <w:name w:val="heading 1"/>
    <w:basedOn w:val="a"/>
    <w:next w:val="a"/>
    <w:link w:val="10"/>
    <w:uiPriority w:val="9"/>
    <w:qFormat/>
    <w:rsid w:val="00C30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7B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0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C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9B1D2B1D8D43C488E403F18D8D2F998C78EB8178FBD97BD5080F341373CCD180D9B514B354F1DA9D57891AFAAF7026884B8B1EFBD31D14v1Y4P" TargetMode="External"/><Relationship Id="rId5" Type="http://schemas.openxmlformats.org/officeDocument/2006/relationships/hyperlink" Target="consultantplus://offline/ref=1A9B1D2B1D8D43C488E403F18D8D2F998C78EB8178FBD97BD5080F341373CCD180D9B514B357FFDD9D57891AFAAF7026884B8B1EFBD31D14v1Y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Гордеева Людмила Владимировна</cp:lastModifiedBy>
  <cp:revision>3</cp:revision>
  <dcterms:created xsi:type="dcterms:W3CDTF">2022-03-14T08:20:00Z</dcterms:created>
  <dcterms:modified xsi:type="dcterms:W3CDTF">2022-03-14T08:26:00Z</dcterms:modified>
</cp:coreProperties>
</file>